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970" w:type="dxa"/>
        <w:tblLayout w:type="fixed"/>
        <w:tblCellMar>
          <w:left w:w="0" w:type="dxa"/>
          <w:right w:w="0" w:type="dxa"/>
        </w:tblCellMar>
        <w:tblLook w:val="04A0" w:firstRow="1" w:lastRow="0" w:firstColumn="1" w:lastColumn="0" w:noHBand="0" w:noVBand="1"/>
      </w:tblPr>
      <w:tblGrid>
        <w:gridCol w:w="20"/>
        <w:gridCol w:w="74"/>
        <w:gridCol w:w="183"/>
        <w:gridCol w:w="81"/>
        <w:gridCol w:w="21"/>
        <w:gridCol w:w="27"/>
        <w:gridCol w:w="20"/>
        <w:gridCol w:w="29"/>
        <w:gridCol w:w="7"/>
        <w:gridCol w:w="14"/>
        <w:gridCol w:w="163"/>
        <w:gridCol w:w="212"/>
        <w:gridCol w:w="283"/>
        <w:gridCol w:w="28"/>
        <w:gridCol w:w="33"/>
        <w:gridCol w:w="81"/>
        <w:gridCol w:w="1854"/>
        <w:gridCol w:w="697"/>
        <w:gridCol w:w="6238"/>
        <w:gridCol w:w="48"/>
        <w:gridCol w:w="21"/>
        <w:gridCol w:w="24"/>
        <w:gridCol w:w="284"/>
        <w:gridCol w:w="35"/>
        <w:gridCol w:w="48"/>
        <w:gridCol w:w="1445"/>
      </w:tblGrid>
      <w:tr w:rsidR="001F5E28" w14:paraId="5D2A273B" w14:textId="77777777" w:rsidTr="00153BA7">
        <w:trPr>
          <w:trHeight w:hRule="exact" w:val="344"/>
        </w:trPr>
        <w:tc>
          <w:tcPr>
            <w:tcW w:w="11970" w:type="dxa"/>
            <w:gridSpan w:val="26"/>
          </w:tcPr>
          <w:p w14:paraId="6517CD41" w14:textId="77777777" w:rsidR="001F5E28" w:rsidRDefault="001F5E28" w:rsidP="008F1E55"/>
        </w:tc>
      </w:tr>
      <w:tr w:rsidR="001F5E28" w:rsidRPr="009957FF" w14:paraId="23CA2994" w14:textId="77777777" w:rsidTr="00153BA7">
        <w:trPr>
          <w:trHeight w:hRule="exact" w:val="100"/>
        </w:trPr>
        <w:tc>
          <w:tcPr>
            <w:tcW w:w="94" w:type="dxa"/>
            <w:gridSpan w:val="2"/>
          </w:tcPr>
          <w:p w14:paraId="352FDC80" w14:textId="77777777" w:rsidR="001F5E28" w:rsidRDefault="001F5E28" w:rsidP="008F1E55"/>
        </w:tc>
        <w:tc>
          <w:tcPr>
            <w:tcW w:w="3036" w:type="dxa"/>
            <w:gridSpan w:val="15"/>
            <w:vMerge w:val="restart"/>
          </w:tcPr>
          <w:p w14:paraId="082ADAB8" w14:textId="77777777" w:rsidR="001F5E28" w:rsidRPr="009957FF" w:rsidRDefault="001D1A6A" w:rsidP="008F1E55">
            <w:pPr>
              <w:jc w:val="center"/>
            </w:pPr>
            <w:r w:rsidRPr="009957FF">
              <w:rPr>
                <w:noProof/>
              </w:rPr>
              <w:drawing>
                <wp:inline distT="0" distB="0" distL="0" distR="0" wp14:anchorId="6D5C9D23" wp14:editId="15052A40">
                  <wp:extent cx="1495425" cy="1276350"/>
                  <wp:effectExtent l="0" t="0" r="9525" b="0"/>
                  <wp:docPr id="2"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6" cstate="print"/>
                          <a:stretch>
                            <a:fillRect/>
                          </a:stretch>
                        </pic:blipFill>
                        <pic:spPr>
                          <a:xfrm>
                            <a:off x="0" y="0"/>
                            <a:ext cx="1502272" cy="1282194"/>
                          </a:xfrm>
                          <a:prstGeom prst="rect">
                            <a:avLst/>
                          </a:prstGeom>
                        </pic:spPr>
                      </pic:pic>
                    </a:graphicData>
                  </a:graphic>
                </wp:inline>
              </w:drawing>
            </w:r>
          </w:p>
        </w:tc>
        <w:tc>
          <w:tcPr>
            <w:tcW w:w="8840" w:type="dxa"/>
            <w:gridSpan w:val="9"/>
          </w:tcPr>
          <w:p w14:paraId="6F156B81" w14:textId="77777777" w:rsidR="001F5E28" w:rsidRPr="009957FF" w:rsidRDefault="001F5E28" w:rsidP="008F1E55"/>
        </w:tc>
      </w:tr>
      <w:tr w:rsidR="001F5E28" w:rsidRPr="009957FF" w14:paraId="06C21B31" w14:textId="77777777" w:rsidTr="00153BA7">
        <w:trPr>
          <w:trHeight w:hRule="exact" w:val="745"/>
        </w:trPr>
        <w:tc>
          <w:tcPr>
            <w:tcW w:w="94" w:type="dxa"/>
            <w:gridSpan w:val="2"/>
          </w:tcPr>
          <w:p w14:paraId="1DA9D408" w14:textId="77777777" w:rsidR="001F5E28" w:rsidRPr="009957FF" w:rsidRDefault="001F5E28" w:rsidP="008F1E55"/>
        </w:tc>
        <w:tc>
          <w:tcPr>
            <w:tcW w:w="3036" w:type="dxa"/>
            <w:gridSpan w:val="15"/>
            <w:vMerge/>
          </w:tcPr>
          <w:p w14:paraId="1737F267" w14:textId="77777777" w:rsidR="001F5E28" w:rsidRPr="009957FF" w:rsidRDefault="001F5E28" w:rsidP="008F1E55"/>
        </w:tc>
        <w:tc>
          <w:tcPr>
            <w:tcW w:w="697" w:type="dxa"/>
          </w:tcPr>
          <w:p w14:paraId="585B156F" w14:textId="77777777" w:rsidR="001F5E28" w:rsidRPr="009957FF" w:rsidRDefault="001F5E28" w:rsidP="008F1E55"/>
        </w:tc>
        <w:tc>
          <w:tcPr>
            <w:tcW w:w="6307" w:type="dxa"/>
            <w:gridSpan w:val="3"/>
            <w:vMerge w:val="restart"/>
            <w:shd w:val="clear" w:color="auto" w:fill="auto"/>
            <w:vAlign w:val="center"/>
          </w:tcPr>
          <w:p w14:paraId="3952301F" w14:textId="77777777" w:rsidR="001F5E28" w:rsidRPr="009957FF" w:rsidRDefault="00136718" w:rsidP="008F1E55">
            <w:pPr>
              <w:spacing w:line="232" w:lineRule="auto"/>
              <w:rPr>
                <w:rFonts w:ascii="Times New Roman" w:eastAsia="Times New Roman" w:hAnsi="Times New Roman" w:cs="Times New Roman"/>
                <w:i/>
                <w:color w:val="000000"/>
                <w:spacing w:val="-2"/>
                <w:sz w:val="56"/>
              </w:rPr>
            </w:pPr>
            <w:r w:rsidRPr="009957FF">
              <w:rPr>
                <w:rFonts w:ascii="Times New Roman" w:eastAsia="Times New Roman" w:hAnsi="Times New Roman" w:cs="Times New Roman"/>
                <w:i/>
                <w:color w:val="000000"/>
                <w:spacing w:val="-2"/>
                <w:sz w:val="56"/>
              </w:rPr>
              <w:t xml:space="preserve">Учебный центр </w:t>
            </w:r>
            <w:r w:rsidR="001D1A6A" w:rsidRPr="009957FF">
              <w:rPr>
                <w:rFonts w:ascii="Times New Roman" w:eastAsia="Times New Roman" w:hAnsi="Times New Roman" w:cs="Times New Roman"/>
                <w:i/>
                <w:color w:val="000000"/>
                <w:spacing w:val="-2"/>
                <w:sz w:val="56"/>
              </w:rPr>
              <w:t>"Зерде"</w:t>
            </w:r>
          </w:p>
        </w:tc>
        <w:tc>
          <w:tcPr>
            <w:tcW w:w="1836" w:type="dxa"/>
            <w:gridSpan w:val="5"/>
          </w:tcPr>
          <w:p w14:paraId="210CE536" w14:textId="77777777" w:rsidR="001F5E28" w:rsidRPr="009957FF" w:rsidRDefault="001F5E28" w:rsidP="008F1E55"/>
        </w:tc>
      </w:tr>
      <w:tr w:rsidR="001F5E28" w:rsidRPr="009957FF" w14:paraId="10B3A6B1" w14:textId="77777777" w:rsidTr="00153BA7">
        <w:trPr>
          <w:trHeight w:hRule="exact" w:val="731"/>
        </w:trPr>
        <w:tc>
          <w:tcPr>
            <w:tcW w:w="94" w:type="dxa"/>
            <w:gridSpan w:val="2"/>
          </w:tcPr>
          <w:p w14:paraId="5F99E0B8" w14:textId="77777777" w:rsidR="001F5E28" w:rsidRPr="009957FF" w:rsidRDefault="001F5E28" w:rsidP="008F1E55"/>
        </w:tc>
        <w:tc>
          <w:tcPr>
            <w:tcW w:w="3036" w:type="dxa"/>
            <w:gridSpan w:val="15"/>
            <w:vMerge/>
          </w:tcPr>
          <w:p w14:paraId="2D4EDC58" w14:textId="77777777" w:rsidR="001F5E28" w:rsidRPr="009957FF" w:rsidRDefault="001F5E28" w:rsidP="008F1E55"/>
        </w:tc>
        <w:tc>
          <w:tcPr>
            <w:tcW w:w="697" w:type="dxa"/>
          </w:tcPr>
          <w:p w14:paraId="4567EC38" w14:textId="77777777" w:rsidR="001F5E28" w:rsidRPr="009957FF" w:rsidRDefault="001F5E28" w:rsidP="008F1E55"/>
        </w:tc>
        <w:tc>
          <w:tcPr>
            <w:tcW w:w="6307" w:type="dxa"/>
            <w:gridSpan w:val="3"/>
            <w:vMerge/>
            <w:shd w:val="clear" w:color="auto" w:fill="auto"/>
            <w:vAlign w:val="center"/>
          </w:tcPr>
          <w:p w14:paraId="3EDDE86D" w14:textId="77777777" w:rsidR="001F5E28" w:rsidRPr="009957FF" w:rsidRDefault="001F5E28" w:rsidP="008F1E55"/>
        </w:tc>
        <w:tc>
          <w:tcPr>
            <w:tcW w:w="1836" w:type="dxa"/>
            <w:gridSpan w:val="5"/>
          </w:tcPr>
          <w:p w14:paraId="622A6D65" w14:textId="77777777" w:rsidR="001F5E28" w:rsidRPr="009957FF" w:rsidRDefault="001F5E28" w:rsidP="008F1E55"/>
        </w:tc>
      </w:tr>
      <w:tr w:rsidR="001F5E28" w:rsidRPr="009957FF" w14:paraId="26FBC23B" w14:textId="77777777" w:rsidTr="00153BA7">
        <w:trPr>
          <w:trHeight w:hRule="exact" w:val="673"/>
        </w:trPr>
        <w:tc>
          <w:tcPr>
            <w:tcW w:w="94" w:type="dxa"/>
            <w:gridSpan w:val="2"/>
          </w:tcPr>
          <w:p w14:paraId="570E9676" w14:textId="77777777" w:rsidR="001F5E28" w:rsidRPr="009957FF" w:rsidRDefault="001F5E28" w:rsidP="008F1E55"/>
        </w:tc>
        <w:tc>
          <w:tcPr>
            <w:tcW w:w="3036" w:type="dxa"/>
            <w:gridSpan w:val="15"/>
            <w:vMerge/>
          </w:tcPr>
          <w:p w14:paraId="65AF159D" w14:textId="77777777" w:rsidR="001F5E28" w:rsidRPr="009957FF" w:rsidRDefault="001F5E28" w:rsidP="008F1E55"/>
        </w:tc>
        <w:tc>
          <w:tcPr>
            <w:tcW w:w="8840" w:type="dxa"/>
            <w:gridSpan w:val="9"/>
          </w:tcPr>
          <w:p w14:paraId="08DD25B2" w14:textId="77777777" w:rsidR="001F5E28" w:rsidRPr="009957FF" w:rsidRDefault="001F5E28" w:rsidP="008F1E55"/>
        </w:tc>
      </w:tr>
      <w:tr w:rsidR="001F5E28" w:rsidRPr="009957FF" w14:paraId="601305E5" w14:textId="77777777" w:rsidTr="00153BA7">
        <w:trPr>
          <w:trHeight w:hRule="exact" w:val="1362"/>
        </w:trPr>
        <w:tc>
          <w:tcPr>
            <w:tcW w:w="11970" w:type="dxa"/>
            <w:gridSpan w:val="26"/>
          </w:tcPr>
          <w:p w14:paraId="23571D7D" w14:textId="77777777" w:rsidR="001F5E28" w:rsidRPr="009957FF" w:rsidRDefault="001F5E28" w:rsidP="008F1E55"/>
        </w:tc>
      </w:tr>
      <w:tr w:rsidR="001F5E28" w:rsidRPr="009957FF" w14:paraId="34881EA9" w14:textId="77777777" w:rsidTr="00153BA7">
        <w:trPr>
          <w:trHeight w:hRule="exact" w:val="1346"/>
        </w:trPr>
        <w:tc>
          <w:tcPr>
            <w:tcW w:w="11970" w:type="dxa"/>
            <w:gridSpan w:val="26"/>
          </w:tcPr>
          <w:p w14:paraId="54D618F4" w14:textId="77777777" w:rsidR="001F5E28" w:rsidRPr="009957FF" w:rsidRDefault="001F5E28" w:rsidP="008F1E55"/>
        </w:tc>
      </w:tr>
      <w:tr w:rsidR="001F5E28" w:rsidRPr="009957FF" w14:paraId="36F0E0A6" w14:textId="77777777" w:rsidTr="00153BA7">
        <w:trPr>
          <w:trHeight w:hRule="exact" w:val="1075"/>
        </w:trPr>
        <w:tc>
          <w:tcPr>
            <w:tcW w:w="277" w:type="dxa"/>
            <w:gridSpan w:val="3"/>
          </w:tcPr>
          <w:p w14:paraId="650D00F3" w14:textId="77777777" w:rsidR="001F5E28" w:rsidRPr="009957FF" w:rsidRDefault="001F5E28" w:rsidP="008F1E55"/>
        </w:tc>
        <w:tc>
          <w:tcPr>
            <w:tcW w:w="9788" w:type="dxa"/>
            <w:gridSpan w:val="16"/>
            <w:vMerge w:val="restart"/>
            <w:shd w:val="clear" w:color="auto" w:fill="auto"/>
          </w:tcPr>
          <w:p w14:paraId="3EEA5606" w14:textId="77777777" w:rsidR="001F5E28" w:rsidRPr="009957FF" w:rsidRDefault="001D1A6A" w:rsidP="008F1E55">
            <w:pPr>
              <w:spacing w:line="232" w:lineRule="auto"/>
              <w:jc w:val="center"/>
              <w:rPr>
                <w:rFonts w:ascii="Times New Roman" w:eastAsia="Times New Roman" w:hAnsi="Times New Roman" w:cs="Times New Roman"/>
                <w:i/>
                <w:color w:val="000000"/>
                <w:spacing w:val="-2"/>
                <w:sz w:val="96"/>
              </w:rPr>
            </w:pPr>
            <w:r w:rsidRPr="009957FF">
              <w:rPr>
                <w:rFonts w:ascii="Times New Roman" w:eastAsia="Times New Roman" w:hAnsi="Times New Roman" w:cs="Times New Roman"/>
                <w:i/>
                <w:color w:val="000000"/>
                <w:spacing w:val="-2"/>
                <w:sz w:val="96"/>
              </w:rPr>
              <w:t xml:space="preserve">Экзаменационный </w:t>
            </w:r>
          </w:p>
          <w:p w14:paraId="3EF305A9" w14:textId="77777777" w:rsidR="001F5E28" w:rsidRPr="009957FF" w:rsidRDefault="001D1A6A" w:rsidP="008F1E55">
            <w:pPr>
              <w:spacing w:line="232" w:lineRule="auto"/>
              <w:jc w:val="center"/>
              <w:rPr>
                <w:rFonts w:ascii="Times New Roman" w:eastAsia="Times New Roman" w:hAnsi="Times New Roman" w:cs="Times New Roman"/>
                <w:i/>
                <w:color w:val="000000"/>
                <w:spacing w:val="-2"/>
                <w:sz w:val="96"/>
              </w:rPr>
            </w:pPr>
            <w:r w:rsidRPr="009957FF">
              <w:rPr>
                <w:rFonts w:ascii="Times New Roman" w:eastAsia="Times New Roman" w:hAnsi="Times New Roman" w:cs="Times New Roman"/>
                <w:i/>
                <w:color w:val="000000"/>
                <w:spacing w:val="-2"/>
                <w:sz w:val="96"/>
              </w:rPr>
              <w:t>билет</w:t>
            </w:r>
          </w:p>
        </w:tc>
        <w:tc>
          <w:tcPr>
            <w:tcW w:w="1905" w:type="dxa"/>
            <w:gridSpan w:val="7"/>
          </w:tcPr>
          <w:p w14:paraId="0C2D0A4D" w14:textId="77777777" w:rsidR="001F5E28" w:rsidRPr="009957FF" w:rsidRDefault="001F5E28" w:rsidP="008F1E55"/>
        </w:tc>
      </w:tr>
      <w:tr w:rsidR="001F5E28" w:rsidRPr="009957FF" w14:paraId="3ECF767D" w14:textId="77777777" w:rsidTr="00153BA7">
        <w:trPr>
          <w:trHeight w:hRule="exact" w:val="1075"/>
        </w:trPr>
        <w:tc>
          <w:tcPr>
            <w:tcW w:w="277" w:type="dxa"/>
            <w:gridSpan w:val="3"/>
          </w:tcPr>
          <w:p w14:paraId="51E70E61" w14:textId="77777777" w:rsidR="001F5E28" w:rsidRPr="009957FF" w:rsidRDefault="001F5E28" w:rsidP="008F1E55"/>
        </w:tc>
        <w:tc>
          <w:tcPr>
            <w:tcW w:w="9788" w:type="dxa"/>
            <w:gridSpan w:val="16"/>
            <w:vMerge/>
            <w:shd w:val="clear" w:color="auto" w:fill="auto"/>
          </w:tcPr>
          <w:p w14:paraId="281F836B" w14:textId="77777777" w:rsidR="001F5E28" w:rsidRPr="009957FF" w:rsidRDefault="001F5E28" w:rsidP="008F1E55"/>
        </w:tc>
        <w:tc>
          <w:tcPr>
            <w:tcW w:w="1905" w:type="dxa"/>
            <w:gridSpan w:val="7"/>
          </w:tcPr>
          <w:p w14:paraId="5C017417" w14:textId="77777777" w:rsidR="001F5E28" w:rsidRPr="009957FF" w:rsidRDefault="001F5E28" w:rsidP="008F1E55"/>
        </w:tc>
      </w:tr>
      <w:tr w:rsidR="001F5E28" w:rsidRPr="009957FF" w14:paraId="59D9B083" w14:textId="77777777" w:rsidTr="00153BA7">
        <w:trPr>
          <w:trHeight w:hRule="exact" w:val="902"/>
        </w:trPr>
        <w:tc>
          <w:tcPr>
            <w:tcW w:w="277" w:type="dxa"/>
            <w:gridSpan w:val="3"/>
          </w:tcPr>
          <w:p w14:paraId="380174F9" w14:textId="77777777" w:rsidR="001F5E28" w:rsidRPr="009957FF" w:rsidRDefault="001F5E28" w:rsidP="008F1E55"/>
        </w:tc>
        <w:tc>
          <w:tcPr>
            <w:tcW w:w="9788" w:type="dxa"/>
            <w:gridSpan w:val="16"/>
            <w:vMerge w:val="restart"/>
            <w:shd w:val="clear" w:color="auto" w:fill="auto"/>
            <w:vAlign w:val="center"/>
          </w:tcPr>
          <w:p w14:paraId="2AF14CF3" w14:textId="77777777" w:rsidR="001F5E28" w:rsidRPr="002F72D1" w:rsidRDefault="002F72D1" w:rsidP="008F1E55">
            <w:pPr>
              <w:spacing w:line="232" w:lineRule="auto"/>
              <w:jc w:val="center"/>
              <w:rPr>
                <w:rFonts w:ascii="Times New Roman" w:eastAsia="Times New Roman" w:hAnsi="Times New Roman" w:cs="Times New Roman"/>
                <w:b/>
                <w:i/>
                <w:color w:val="000000"/>
                <w:spacing w:val="-2"/>
                <w:sz w:val="44"/>
              </w:rPr>
            </w:pPr>
            <w:r w:rsidRPr="002F72D1">
              <w:rPr>
                <w:rFonts w:ascii="Times New Roman" w:eastAsia="Times New Roman" w:hAnsi="Times New Roman" w:cs="Times New Roman"/>
                <w:b/>
                <w:i/>
                <w:color w:val="000000"/>
                <w:spacing w:val="-2"/>
                <w:sz w:val="48"/>
              </w:rPr>
              <w:t>Финансовый учет и отчетность по международным стандартам финансовой отчетности</w:t>
            </w:r>
            <w:r w:rsidR="001D1A6A" w:rsidRPr="002F72D1">
              <w:rPr>
                <w:rFonts w:ascii="Times New Roman" w:eastAsia="Times New Roman" w:hAnsi="Times New Roman" w:cs="Times New Roman"/>
                <w:b/>
                <w:i/>
                <w:color w:val="000000"/>
                <w:spacing w:val="-2"/>
                <w:sz w:val="48"/>
              </w:rPr>
              <w:t xml:space="preserve"> </w:t>
            </w:r>
          </w:p>
        </w:tc>
        <w:tc>
          <w:tcPr>
            <w:tcW w:w="1905" w:type="dxa"/>
            <w:gridSpan w:val="7"/>
          </w:tcPr>
          <w:p w14:paraId="0621CD9D" w14:textId="77777777" w:rsidR="001F5E28" w:rsidRPr="009957FF" w:rsidRDefault="001F5E28" w:rsidP="008F1E55"/>
        </w:tc>
      </w:tr>
      <w:tr w:rsidR="001F5E28" w:rsidRPr="009957FF" w14:paraId="0307EAE4" w14:textId="77777777" w:rsidTr="00153BA7">
        <w:trPr>
          <w:trHeight w:hRule="exact" w:val="903"/>
        </w:trPr>
        <w:tc>
          <w:tcPr>
            <w:tcW w:w="277" w:type="dxa"/>
            <w:gridSpan w:val="3"/>
          </w:tcPr>
          <w:p w14:paraId="0F557F70" w14:textId="77777777" w:rsidR="001F5E28" w:rsidRPr="009957FF" w:rsidRDefault="001F5E28" w:rsidP="008F1E55"/>
        </w:tc>
        <w:tc>
          <w:tcPr>
            <w:tcW w:w="9788" w:type="dxa"/>
            <w:gridSpan w:val="16"/>
            <w:vMerge/>
            <w:shd w:val="clear" w:color="auto" w:fill="auto"/>
            <w:vAlign w:val="center"/>
          </w:tcPr>
          <w:p w14:paraId="5E06AA1A" w14:textId="77777777" w:rsidR="001F5E28" w:rsidRPr="009957FF" w:rsidRDefault="001F5E28" w:rsidP="008F1E55"/>
        </w:tc>
        <w:tc>
          <w:tcPr>
            <w:tcW w:w="1905" w:type="dxa"/>
            <w:gridSpan w:val="7"/>
          </w:tcPr>
          <w:p w14:paraId="40B88D0C" w14:textId="77777777" w:rsidR="001F5E28" w:rsidRPr="009957FF" w:rsidRDefault="001F5E28" w:rsidP="008F1E55"/>
        </w:tc>
      </w:tr>
      <w:tr w:rsidR="001F5E28" w:rsidRPr="009957FF" w14:paraId="19E4C233" w14:textId="77777777" w:rsidTr="00153BA7">
        <w:trPr>
          <w:trHeight w:hRule="exact" w:val="1117"/>
        </w:trPr>
        <w:tc>
          <w:tcPr>
            <w:tcW w:w="277" w:type="dxa"/>
            <w:gridSpan w:val="3"/>
          </w:tcPr>
          <w:p w14:paraId="61CAE506" w14:textId="77777777" w:rsidR="001F5E28" w:rsidRPr="009957FF" w:rsidRDefault="001F5E28" w:rsidP="008F1E55"/>
        </w:tc>
        <w:tc>
          <w:tcPr>
            <w:tcW w:w="9788" w:type="dxa"/>
            <w:gridSpan w:val="16"/>
            <w:shd w:val="clear" w:color="auto" w:fill="auto"/>
            <w:vAlign w:val="center"/>
          </w:tcPr>
          <w:p w14:paraId="3FC0F9DD" w14:textId="77777777" w:rsidR="001F5E28" w:rsidRPr="002F72D1" w:rsidRDefault="001D1A6A" w:rsidP="00F41804">
            <w:pPr>
              <w:spacing w:line="232" w:lineRule="auto"/>
              <w:jc w:val="center"/>
              <w:rPr>
                <w:rFonts w:ascii="Times New Roman" w:eastAsia="Times New Roman" w:hAnsi="Times New Roman" w:cs="Times New Roman"/>
                <w:i/>
                <w:color w:val="000000"/>
                <w:spacing w:val="-2"/>
                <w:sz w:val="44"/>
              </w:rPr>
            </w:pPr>
            <w:r w:rsidRPr="002F72D1">
              <w:rPr>
                <w:rFonts w:ascii="Times New Roman" w:eastAsia="Times New Roman" w:hAnsi="Times New Roman" w:cs="Times New Roman"/>
                <w:i/>
                <w:color w:val="000000"/>
                <w:spacing w:val="-2"/>
                <w:sz w:val="44"/>
              </w:rPr>
              <w:t xml:space="preserve">Вариант </w:t>
            </w:r>
            <w:r w:rsidR="00F41804">
              <w:rPr>
                <w:rFonts w:ascii="Times New Roman" w:eastAsia="Times New Roman" w:hAnsi="Times New Roman" w:cs="Times New Roman"/>
                <w:i/>
                <w:color w:val="000000"/>
                <w:spacing w:val="-2"/>
                <w:sz w:val="44"/>
              </w:rPr>
              <w:t>1</w:t>
            </w:r>
          </w:p>
        </w:tc>
        <w:tc>
          <w:tcPr>
            <w:tcW w:w="1905" w:type="dxa"/>
            <w:gridSpan w:val="7"/>
          </w:tcPr>
          <w:p w14:paraId="693E663B" w14:textId="77777777" w:rsidR="001F5E28" w:rsidRPr="009957FF" w:rsidRDefault="001F5E28" w:rsidP="008F1E55"/>
        </w:tc>
      </w:tr>
      <w:tr w:rsidR="001F5E28" w:rsidRPr="009957FF" w14:paraId="6B998A91" w14:textId="77777777" w:rsidTr="00153BA7">
        <w:trPr>
          <w:trHeight w:hRule="exact" w:val="574"/>
        </w:trPr>
        <w:tc>
          <w:tcPr>
            <w:tcW w:w="11970" w:type="dxa"/>
            <w:gridSpan w:val="26"/>
          </w:tcPr>
          <w:p w14:paraId="77FACD0E" w14:textId="77777777" w:rsidR="001F5E28" w:rsidRPr="009957FF" w:rsidRDefault="001F5E28" w:rsidP="008F1E55"/>
        </w:tc>
      </w:tr>
      <w:tr w:rsidR="001F5E28" w:rsidRPr="009957FF" w14:paraId="646325F1" w14:textId="77777777" w:rsidTr="00153BA7">
        <w:trPr>
          <w:trHeight w:hRule="exact" w:val="1017"/>
        </w:trPr>
        <w:tc>
          <w:tcPr>
            <w:tcW w:w="277" w:type="dxa"/>
            <w:gridSpan w:val="3"/>
          </w:tcPr>
          <w:p w14:paraId="7C65DFDF" w14:textId="77777777" w:rsidR="001F5E28" w:rsidRPr="009957FF" w:rsidRDefault="001F5E28" w:rsidP="008F1E55"/>
        </w:tc>
        <w:tc>
          <w:tcPr>
            <w:tcW w:w="9788" w:type="dxa"/>
            <w:gridSpan w:val="16"/>
            <w:shd w:val="clear" w:color="auto" w:fill="auto"/>
            <w:vAlign w:val="center"/>
          </w:tcPr>
          <w:p w14:paraId="6B4A704F" w14:textId="77777777" w:rsidR="001F5E28" w:rsidRPr="009957FF" w:rsidRDefault="001D1A6A" w:rsidP="008F1E55">
            <w:pPr>
              <w:spacing w:line="232" w:lineRule="auto"/>
              <w:jc w:val="center"/>
              <w:rPr>
                <w:rFonts w:ascii="Times New Roman" w:eastAsia="Times New Roman" w:hAnsi="Times New Roman" w:cs="Times New Roman"/>
                <w:b/>
                <w:i/>
                <w:color w:val="000000"/>
                <w:spacing w:val="-2"/>
                <w:sz w:val="44"/>
              </w:rPr>
            </w:pPr>
            <w:r w:rsidRPr="009957FF">
              <w:rPr>
                <w:rFonts w:ascii="Times New Roman" w:eastAsia="Times New Roman" w:hAnsi="Times New Roman" w:cs="Times New Roman"/>
                <w:b/>
                <w:i/>
                <w:color w:val="000000"/>
                <w:spacing w:val="-2"/>
                <w:sz w:val="44"/>
              </w:rPr>
              <w:t>ИН _____________________________</w:t>
            </w:r>
          </w:p>
        </w:tc>
        <w:tc>
          <w:tcPr>
            <w:tcW w:w="1905" w:type="dxa"/>
            <w:gridSpan w:val="7"/>
          </w:tcPr>
          <w:p w14:paraId="21C3821C" w14:textId="77777777" w:rsidR="001F5E28" w:rsidRPr="009957FF" w:rsidRDefault="001F5E28" w:rsidP="008F1E55"/>
        </w:tc>
      </w:tr>
      <w:tr w:rsidR="001F5E28" w:rsidRPr="009957FF" w14:paraId="5FFAB306" w14:textId="77777777" w:rsidTr="00153BA7">
        <w:trPr>
          <w:trHeight w:hRule="exact" w:val="1189"/>
        </w:trPr>
        <w:tc>
          <w:tcPr>
            <w:tcW w:w="11970" w:type="dxa"/>
            <w:gridSpan w:val="26"/>
          </w:tcPr>
          <w:p w14:paraId="4AB36A1D" w14:textId="77777777" w:rsidR="001F5E28" w:rsidRPr="009957FF" w:rsidRDefault="001F5E28" w:rsidP="008F1E55"/>
        </w:tc>
      </w:tr>
      <w:tr w:rsidR="001F5E28" w:rsidRPr="009957FF" w14:paraId="7B839A37" w14:textId="77777777" w:rsidTr="00153BA7">
        <w:trPr>
          <w:trHeight w:hRule="exact" w:val="1175"/>
        </w:trPr>
        <w:tc>
          <w:tcPr>
            <w:tcW w:w="11970" w:type="dxa"/>
            <w:gridSpan w:val="26"/>
          </w:tcPr>
          <w:p w14:paraId="2FB2DAE0" w14:textId="77777777" w:rsidR="001F5E28" w:rsidRPr="009957FF" w:rsidRDefault="001F5E28" w:rsidP="008F1E55"/>
        </w:tc>
      </w:tr>
      <w:tr w:rsidR="001F5E28" w:rsidRPr="009957FF" w14:paraId="28D40DA0" w14:textId="77777777" w:rsidTr="00153BA7">
        <w:trPr>
          <w:trHeight w:hRule="exact" w:val="903"/>
        </w:trPr>
        <w:tc>
          <w:tcPr>
            <w:tcW w:w="639" w:type="dxa"/>
            <w:gridSpan w:val="11"/>
          </w:tcPr>
          <w:p w14:paraId="02C01DD4" w14:textId="77777777" w:rsidR="001F5E28" w:rsidRPr="009957FF" w:rsidRDefault="001F5E28" w:rsidP="008F1E55"/>
        </w:tc>
        <w:tc>
          <w:tcPr>
            <w:tcW w:w="9426" w:type="dxa"/>
            <w:gridSpan w:val="8"/>
            <w:shd w:val="clear" w:color="auto" w:fill="auto"/>
            <w:vAlign w:val="center"/>
          </w:tcPr>
          <w:p w14:paraId="1F450C95" w14:textId="77777777" w:rsidR="001F5E28" w:rsidRPr="002F72D1" w:rsidRDefault="00E10692" w:rsidP="00565FCF">
            <w:pPr>
              <w:spacing w:line="232" w:lineRule="auto"/>
              <w:jc w:val="center"/>
              <w:rPr>
                <w:rFonts w:ascii="Times New Roman" w:eastAsia="Times New Roman" w:hAnsi="Times New Roman" w:cs="Times New Roman"/>
                <w:b/>
                <w:i/>
                <w:color w:val="000000"/>
                <w:spacing w:val="-2"/>
                <w:sz w:val="32"/>
                <w:szCs w:val="32"/>
              </w:rPr>
            </w:pPr>
            <w:r>
              <w:rPr>
                <w:rFonts w:ascii="Times New Roman" w:eastAsia="Times New Roman" w:hAnsi="Times New Roman" w:cs="Times New Roman"/>
                <w:b/>
                <w:i/>
                <w:color w:val="000000"/>
                <w:spacing w:val="-2"/>
                <w:sz w:val="32"/>
                <w:szCs w:val="32"/>
              </w:rPr>
              <w:t>Астана</w:t>
            </w:r>
          </w:p>
        </w:tc>
        <w:tc>
          <w:tcPr>
            <w:tcW w:w="1905" w:type="dxa"/>
            <w:gridSpan w:val="7"/>
          </w:tcPr>
          <w:p w14:paraId="37007D4F" w14:textId="77777777" w:rsidR="001F5E28" w:rsidRPr="009957FF" w:rsidRDefault="001F5E28" w:rsidP="008F1E55"/>
        </w:tc>
      </w:tr>
      <w:tr w:rsidR="001F5E28" w:rsidRPr="009957FF" w14:paraId="3D71B79C" w14:textId="77777777" w:rsidTr="00E06173">
        <w:trPr>
          <w:trHeight w:hRule="exact" w:val="235"/>
        </w:trPr>
        <w:tc>
          <w:tcPr>
            <w:tcW w:w="11970" w:type="dxa"/>
            <w:gridSpan w:val="26"/>
          </w:tcPr>
          <w:p w14:paraId="6A1B895D" w14:textId="77777777" w:rsidR="001F5E28" w:rsidRPr="009957FF" w:rsidRDefault="001F5E28" w:rsidP="008F1E55"/>
        </w:tc>
      </w:tr>
      <w:tr w:rsidR="001F5E28" w:rsidRPr="009957FF" w14:paraId="5AC163A3" w14:textId="77777777" w:rsidTr="00FB2F08">
        <w:trPr>
          <w:trHeight w:hRule="exact" w:val="430"/>
        </w:trPr>
        <w:tc>
          <w:tcPr>
            <w:tcW w:w="10065" w:type="dxa"/>
            <w:gridSpan w:val="19"/>
            <w:shd w:val="clear" w:color="auto" w:fill="auto"/>
            <w:vAlign w:val="center"/>
          </w:tcPr>
          <w:p w14:paraId="22040DE0" w14:textId="77777777" w:rsidR="00E06173" w:rsidRDefault="00E06173" w:rsidP="00E06173">
            <w:pPr>
              <w:rPr>
                <w:rFonts w:ascii="Times New Roman" w:eastAsia="Times New Roman" w:hAnsi="Times New Roman" w:cs="Times New Roman"/>
                <w:b/>
                <w:color w:val="000000"/>
                <w:spacing w:val="-2"/>
                <w:sz w:val="28"/>
              </w:rPr>
            </w:pPr>
          </w:p>
          <w:p w14:paraId="4009384A" w14:textId="77777777" w:rsidR="00E06173" w:rsidRDefault="00E06173" w:rsidP="00FB2F08">
            <w:pPr>
              <w:jc w:val="center"/>
              <w:rPr>
                <w:rFonts w:ascii="Times New Roman" w:eastAsia="Times New Roman" w:hAnsi="Times New Roman" w:cs="Times New Roman"/>
                <w:b/>
                <w:color w:val="000000"/>
                <w:spacing w:val="-2"/>
                <w:sz w:val="28"/>
              </w:rPr>
            </w:pPr>
          </w:p>
          <w:p w14:paraId="5C636626" w14:textId="77777777" w:rsidR="00E06173" w:rsidRDefault="00E06173" w:rsidP="00FB2F08">
            <w:pPr>
              <w:jc w:val="center"/>
              <w:rPr>
                <w:rFonts w:ascii="Times New Roman" w:eastAsia="Times New Roman" w:hAnsi="Times New Roman" w:cs="Times New Roman"/>
                <w:b/>
                <w:color w:val="000000"/>
                <w:spacing w:val="-2"/>
                <w:sz w:val="28"/>
              </w:rPr>
            </w:pPr>
          </w:p>
          <w:p w14:paraId="4E9DBB0E" w14:textId="3CC13D8F" w:rsidR="001F5E28" w:rsidRPr="00FB2F08" w:rsidRDefault="001D1A6A" w:rsidP="00FB2F08">
            <w:pPr>
              <w:jc w:val="center"/>
              <w:rPr>
                <w:rFonts w:ascii="Times New Roman" w:eastAsia="Times New Roman" w:hAnsi="Times New Roman" w:cs="Times New Roman"/>
                <w:b/>
                <w:color w:val="000000"/>
                <w:spacing w:val="-2"/>
                <w:sz w:val="28"/>
              </w:rPr>
            </w:pPr>
            <w:r w:rsidRPr="00FB2F08">
              <w:rPr>
                <w:rFonts w:ascii="Times New Roman" w:eastAsia="Times New Roman" w:hAnsi="Times New Roman" w:cs="Times New Roman"/>
                <w:b/>
                <w:color w:val="000000"/>
                <w:spacing w:val="-2"/>
                <w:sz w:val="28"/>
              </w:rPr>
              <w:t>Раздел 1</w:t>
            </w:r>
          </w:p>
        </w:tc>
        <w:tc>
          <w:tcPr>
            <w:tcW w:w="1905" w:type="dxa"/>
            <w:gridSpan w:val="7"/>
          </w:tcPr>
          <w:p w14:paraId="141DEAB2" w14:textId="77777777" w:rsidR="001F5E28" w:rsidRPr="009957FF" w:rsidRDefault="001F5E28" w:rsidP="00FB2F08"/>
        </w:tc>
      </w:tr>
      <w:tr w:rsidR="001F5E28" w:rsidRPr="009957FF" w14:paraId="06428A5D" w14:textId="77777777" w:rsidTr="00153BA7">
        <w:trPr>
          <w:trHeight w:hRule="exact" w:val="468"/>
        </w:trPr>
        <w:tc>
          <w:tcPr>
            <w:tcW w:w="10065" w:type="dxa"/>
            <w:gridSpan w:val="19"/>
            <w:shd w:val="clear" w:color="auto" w:fill="auto"/>
          </w:tcPr>
          <w:p w14:paraId="48184E2A" w14:textId="77777777" w:rsidR="001F5E28" w:rsidRPr="00FB2F08" w:rsidRDefault="001D1A6A" w:rsidP="00FB2F08">
            <w:pPr>
              <w:jc w:val="center"/>
              <w:rPr>
                <w:rFonts w:ascii="Times New Roman" w:eastAsia="Times New Roman" w:hAnsi="Times New Roman" w:cs="Times New Roman"/>
                <w:b/>
                <w:color w:val="000000"/>
                <w:spacing w:val="-2"/>
                <w:sz w:val="28"/>
              </w:rPr>
            </w:pPr>
            <w:r w:rsidRPr="00FB2F08">
              <w:rPr>
                <w:rFonts w:ascii="Times New Roman" w:eastAsia="Times New Roman" w:hAnsi="Times New Roman" w:cs="Times New Roman"/>
                <w:b/>
                <w:color w:val="000000"/>
                <w:spacing w:val="-2"/>
                <w:sz w:val="28"/>
              </w:rPr>
              <w:lastRenderedPageBreak/>
              <w:t>Тестовые вопросы</w:t>
            </w:r>
          </w:p>
        </w:tc>
        <w:tc>
          <w:tcPr>
            <w:tcW w:w="1905" w:type="dxa"/>
            <w:gridSpan w:val="7"/>
          </w:tcPr>
          <w:p w14:paraId="677B74F3" w14:textId="77777777" w:rsidR="001F5E28" w:rsidRPr="009957FF" w:rsidRDefault="001F5E28" w:rsidP="00FB2F08"/>
        </w:tc>
      </w:tr>
      <w:tr w:rsidR="001F5E28" w:rsidRPr="009957FF" w14:paraId="72C5E0D9" w14:textId="77777777" w:rsidTr="00FB2F08">
        <w:trPr>
          <w:trHeight w:hRule="exact" w:val="243"/>
        </w:trPr>
        <w:tc>
          <w:tcPr>
            <w:tcW w:w="10065" w:type="dxa"/>
            <w:gridSpan w:val="19"/>
            <w:shd w:val="clear" w:color="auto" w:fill="auto"/>
          </w:tcPr>
          <w:p w14:paraId="41C2BD78" w14:textId="77777777" w:rsidR="001F5E28" w:rsidRPr="009957FF" w:rsidRDefault="002F72D1" w:rsidP="008F1E55">
            <w:pPr>
              <w:spacing w:line="232" w:lineRule="auto"/>
              <w:jc w:val="right"/>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2</w:t>
            </w:r>
            <w:r w:rsidR="001D1A6A" w:rsidRPr="009957FF">
              <w:rPr>
                <w:rFonts w:ascii="Times New Roman" w:eastAsia="Times New Roman" w:hAnsi="Times New Roman" w:cs="Times New Roman"/>
                <w:b/>
                <w:color w:val="000000"/>
                <w:spacing w:val="-2"/>
                <w:sz w:val="28"/>
              </w:rPr>
              <w:t>0 баллов.</w:t>
            </w:r>
          </w:p>
        </w:tc>
        <w:tc>
          <w:tcPr>
            <w:tcW w:w="1905" w:type="dxa"/>
            <w:gridSpan w:val="7"/>
          </w:tcPr>
          <w:p w14:paraId="66EB7A76" w14:textId="77777777" w:rsidR="001F5E28" w:rsidRPr="009957FF" w:rsidRDefault="001F5E28" w:rsidP="008F1E55"/>
        </w:tc>
      </w:tr>
      <w:tr w:rsidR="001F5E28" w:rsidRPr="00AA441E" w14:paraId="6B89E075" w14:textId="77777777" w:rsidTr="000D3751">
        <w:trPr>
          <w:trHeight w:hRule="exact" w:val="700"/>
        </w:trPr>
        <w:tc>
          <w:tcPr>
            <w:tcW w:w="406" w:type="dxa"/>
            <w:gridSpan w:val="6"/>
            <w:shd w:val="clear" w:color="auto" w:fill="auto"/>
            <w:vAlign w:val="center"/>
          </w:tcPr>
          <w:p w14:paraId="2C4FD8D3" w14:textId="77777777" w:rsidR="001F5E28" w:rsidRPr="00AA441E" w:rsidRDefault="001D1A6A" w:rsidP="008F1E55">
            <w:pPr>
              <w:spacing w:line="232" w:lineRule="auto"/>
              <w:jc w:val="center"/>
              <w:rPr>
                <w:rFonts w:ascii="Times New Roman" w:eastAsia="Times New Roman" w:hAnsi="Times New Roman" w:cs="Times New Roman"/>
                <w:b/>
                <w:color w:val="000000"/>
                <w:spacing w:val="-2"/>
                <w:sz w:val="24"/>
                <w:szCs w:val="24"/>
              </w:rPr>
            </w:pPr>
            <w:r w:rsidRPr="00AA441E">
              <w:rPr>
                <w:rFonts w:ascii="Times New Roman" w:eastAsia="Times New Roman" w:hAnsi="Times New Roman" w:cs="Times New Roman"/>
                <w:b/>
                <w:color w:val="000000"/>
                <w:spacing w:val="-2"/>
                <w:sz w:val="24"/>
                <w:szCs w:val="24"/>
              </w:rPr>
              <w:t>1.</w:t>
            </w:r>
          </w:p>
        </w:tc>
        <w:tc>
          <w:tcPr>
            <w:tcW w:w="20" w:type="dxa"/>
          </w:tcPr>
          <w:p w14:paraId="0E3DD106" w14:textId="77777777" w:rsidR="001F5E28" w:rsidRPr="00AA441E" w:rsidRDefault="001F5E28" w:rsidP="008F1E55"/>
        </w:tc>
        <w:tc>
          <w:tcPr>
            <w:tcW w:w="9639" w:type="dxa"/>
            <w:gridSpan w:val="12"/>
            <w:vMerge w:val="restart"/>
          </w:tcPr>
          <w:p w14:paraId="1B105B9F" w14:textId="77777777" w:rsidR="00600411" w:rsidRPr="00AA441E" w:rsidRDefault="00600411" w:rsidP="00600411">
            <w:pPr>
              <w:widowControl w:val="0"/>
              <w:tabs>
                <w:tab w:val="left" w:pos="2544"/>
              </w:tabs>
              <w:jc w:val="both"/>
              <w:rPr>
                <w:rFonts w:ascii="Times New Roman" w:eastAsia="Times New Roman" w:hAnsi="Times New Roman" w:cs="Times New Roman"/>
                <w:b/>
                <w:sz w:val="24"/>
                <w:lang w:eastAsia="en-US"/>
              </w:rPr>
            </w:pPr>
            <w:r w:rsidRPr="00AA441E">
              <w:rPr>
                <w:rFonts w:ascii="Times New Roman" w:eastAsia="Times New Roman" w:hAnsi="Times New Roman" w:cs="Times New Roman"/>
                <w:b/>
                <w:sz w:val="24"/>
                <w:lang w:eastAsia="en-US"/>
              </w:rPr>
              <w:t>Запасы на конец периода у компании «АВС» составляли 284 000 тенге на отчетную дату 30 сентября 2017г. Этот итог включает две товарные позиции в запасах, в отношении которых у ревизора этих запасов есть неопределенность.</w:t>
            </w:r>
          </w:p>
          <w:p w14:paraId="5D979244" w14:textId="77777777" w:rsidR="00600411" w:rsidRPr="00AA441E" w:rsidRDefault="00600411" w:rsidP="00600411">
            <w:pPr>
              <w:widowControl w:val="0"/>
              <w:jc w:val="both"/>
              <w:rPr>
                <w:rFonts w:ascii="Times New Roman" w:eastAsia="Times New Roman" w:hAnsi="Times New Roman" w:cs="Times New Roman"/>
                <w:b/>
                <w:sz w:val="24"/>
                <w:lang w:eastAsia="en-US"/>
              </w:rPr>
            </w:pPr>
            <w:r w:rsidRPr="00AA441E">
              <w:rPr>
                <w:rFonts w:ascii="Times New Roman" w:eastAsia="Times New Roman" w:hAnsi="Times New Roman" w:cs="Times New Roman"/>
                <w:b/>
                <w:sz w:val="24"/>
                <w:lang w:eastAsia="en-US"/>
              </w:rPr>
              <w:t>500 единиц товара были включены в отчетность в сумме 7 500 тенге. Себестоимость каждой единицы — 15 тенге. Установлено, что эти товары были бракованными на отчетную дату. Работы по устранению дефектов, проведенные после отчетной даты, обошлись в 1 800 тенге, и эти товары были затем проданы по 20 тенге за единицу. Расходы по продаже составили 400 тенге.</w:t>
            </w:r>
          </w:p>
          <w:p w14:paraId="1AD31AB0" w14:textId="77777777" w:rsidR="00600411" w:rsidRPr="00AA441E" w:rsidRDefault="00600411" w:rsidP="00600411">
            <w:pPr>
              <w:widowControl w:val="0"/>
              <w:jc w:val="both"/>
              <w:rPr>
                <w:rFonts w:ascii="Times New Roman" w:eastAsia="Times New Roman" w:hAnsi="Times New Roman" w:cs="Times New Roman"/>
                <w:b/>
                <w:sz w:val="24"/>
                <w:lang w:eastAsia="en-US"/>
              </w:rPr>
            </w:pPr>
            <w:r w:rsidRPr="00AA441E">
              <w:rPr>
                <w:rFonts w:ascii="Times New Roman" w:eastAsia="Times New Roman" w:hAnsi="Times New Roman" w:cs="Times New Roman"/>
                <w:b/>
                <w:sz w:val="24"/>
                <w:lang w:eastAsia="en-US"/>
              </w:rPr>
              <w:t>100 изделий стоимостью 10 тенге каждое. После отчетной даты они были проданы за 8 тенге каждое, а расходы по продаже составили 150 тенге.</w:t>
            </w:r>
          </w:p>
          <w:p w14:paraId="2FB39F91" w14:textId="77777777" w:rsidR="00600411" w:rsidRPr="00AA441E" w:rsidRDefault="00600411" w:rsidP="00600411">
            <w:pPr>
              <w:widowControl w:val="0"/>
              <w:jc w:val="both"/>
              <w:rPr>
                <w:rFonts w:ascii="Times New Roman" w:eastAsia="Times New Roman" w:hAnsi="Times New Roman" w:cs="Times New Roman"/>
                <w:b/>
                <w:sz w:val="24"/>
                <w:lang w:eastAsia="en-US"/>
              </w:rPr>
            </w:pPr>
            <w:r w:rsidRPr="00AA441E">
              <w:rPr>
                <w:rFonts w:ascii="Times New Roman" w:eastAsia="Times New Roman" w:hAnsi="Times New Roman" w:cs="Times New Roman"/>
                <w:b/>
                <w:sz w:val="24"/>
                <w:lang w:eastAsia="en-US"/>
              </w:rPr>
              <w:t>Какую величину запасов следует отразить в отчете о финансовом положении у «АВС»?</w:t>
            </w:r>
          </w:p>
          <w:p w14:paraId="377FABBA" w14:textId="77777777" w:rsidR="001F5E28" w:rsidRPr="00AA441E" w:rsidRDefault="001F5E28" w:rsidP="002F72D1">
            <w:pPr>
              <w:tabs>
                <w:tab w:val="left" w:pos="284"/>
              </w:tabs>
              <w:jc w:val="both"/>
            </w:pPr>
          </w:p>
        </w:tc>
        <w:tc>
          <w:tcPr>
            <w:tcW w:w="1905" w:type="dxa"/>
            <w:gridSpan w:val="7"/>
          </w:tcPr>
          <w:p w14:paraId="37EBC8FA" w14:textId="77777777" w:rsidR="001F5E28" w:rsidRPr="00AA441E" w:rsidRDefault="001F5E28" w:rsidP="008F1E55"/>
        </w:tc>
      </w:tr>
      <w:tr w:rsidR="001F5E28" w:rsidRPr="00AA441E" w14:paraId="41FAFD60" w14:textId="77777777" w:rsidTr="00600411">
        <w:trPr>
          <w:trHeight w:hRule="exact" w:val="2420"/>
        </w:trPr>
        <w:tc>
          <w:tcPr>
            <w:tcW w:w="426" w:type="dxa"/>
            <w:gridSpan w:val="7"/>
          </w:tcPr>
          <w:p w14:paraId="2374C6D7" w14:textId="77777777" w:rsidR="001F5E28" w:rsidRPr="00AA441E" w:rsidRDefault="001F5E28" w:rsidP="008F1E55"/>
        </w:tc>
        <w:tc>
          <w:tcPr>
            <w:tcW w:w="9639" w:type="dxa"/>
            <w:gridSpan w:val="12"/>
            <w:vMerge/>
          </w:tcPr>
          <w:p w14:paraId="51FCF3F5" w14:textId="77777777" w:rsidR="001F5E28" w:rsidRPr="00AA441E" w:rsidRDefault="001F5E28" w:rsidP="008F1E55"/>
        </w:tc>
        <w:tc>
          <w:tcPr>
            <w:tcW w:w="1905" w:type="dxa"/>
            <w:gridSpan w:val="7"/>
          </w:tcPr>
          <w:p w14:paraId="7027CD47" w14:textId="77777777" w:rsidR="001F5E28" w:rsidRPr="00AA441E" w:rsidRDefault="001F5E28" w:rsidP="008F1E55"/>
        </w:tc>
      </w:tr>
      <w:tr w:rsidR="00A6615D" w:rsidRPr="00AA441E" w14:paraId="4D948EDF" w14:textId="77777777" w:rsidTr="00FC2C1B">
        <w:trPr>
          <w:trHeight w:hRule="exact" w:val="315"/>
        </w:trPr>
        <w:tc>
          <w:tcPr>
            <w:tcW w:w="851" w:type="dxa"/>
            <w:gridSpan w:val="12"/>
          </w:tcPr>
          <w:p w14:paraId="54D72AF5" w14:textId="77777777" w:rsidR="00A6615D" w:rsidRPr="00AA441E" w:rsidRDefault="00A6615D" w:rsidP="008F1E55"/>
        </w:tc>
        <w:tc>
          <w:tcPr>
            <w:tcW w:w="425" w:type="dxa"/>
            <w:gridSpan w:val="4"/>
            <w:shd w:val="clear" w:color="auto" w:fill="auto"/>
          </w:tcPr>
          <w:p w14:paraId="5D97E619" w14:textId="77777777" w:rsidR="00A6615D" w:rsidRPr="00AA441E" w:rsidRDefault="00A6615D" w:rsidP="008F1E55">
            <w:pPr>
              <w:spacing w:line="232" w:lineRule="auto"/>
              <w:rPr>
                <w:rFonts w:ascii="Times New Roman" w:eastAsia="Times New Roman" w:hAnsi="Times New Roman" w:cs="Times New Roman"/>
                <w:color w:val="000000"/>
                <w:spacing w:val="-2"/>
                <w:sz w:val="24"/>
                <w:szCs w:val="24"/>
              </w:rPr>
            </w:pPr>
            <w:r w:rsidRPr="00AA441E">
              <w:rPr>
                <w:rFonts w:ascii="Times New Roman" w:eastAsia="Times New Roman" w:hAnsi="Times New Roman" w:cs="Times New Roman"/>
                <w:color w:val="000000"/>
                <w:spacing w:val="-2"/>
                <w:sz w:val="24"/>
                <w:szCs w:val="24"/>
              </w:rPr>
              <w:t>A.</w:t>
            </w:r>
          </w:p>
        </w:tc>
        <w:tc>
          <w:tcPr>
            <w:tcW w:w="8789" w:type="dxa"/>
            <w:gridSpan w:val="3"/>
            <w:shd w:val="clear" w:color="auto" w:fill="auto"/>
          </w:tcPr>
          <w:p w14:paraId="53141880" w14:textId="77777777" w:rsidR="00600411" w:rsidRPr="00AA441E" w:rsidRDefault="00600411" w:rsidP="00600411">
            <w:pPr>
              <w:widowControl w:val="0"/>
              <w:rPr>
                <w:rFonts w:ascii="Times New Roman" w:eastAsia="Times New Roman" w:hAnsi="Times New Roman" w:cs="Times New Roman"/>
                <w:sz w:val="24"/>
                <w:shd w:val="clear" w:color="auto" w:fill="FFFF00"/>
                <w:lang w:val="en-US" w:eastAsia="en-US"/>
              </w:rPr>
            </w:pPr>
            <w:r w:rsidRPr="00AA441E">
              <w:rPr>
                <w:rFonts w:ascii="Times New Roman" w:eastAsia="Times New Roman" w:hAnsi="Times New Roman" w:cs="Times New Roman"/>
                <w:sz w:val="24"/>
                <w:shd w:val="clear" w:color="auto" w:fill="FFFF00"/>
                <w:lang w:val="en-US" w:eastAsia="en-US"/>
              </w:rPr>
              <w:t>283 650</w:t>
            </w:r>
          </w:p>
          <w:p w14:paraId="248ADE5F" w14:textId="5A189E99" w:rsidR="00A6615D" w:rsidRPr="00AA441E" w:rsidRDefault="00A6615D" w:rsidP="00A6615D">
            <w:pPr>
              <w:widowControl w:val="0"/>
              <w:jc w:val="both"/>
              <w:rPr>
                <w:rFonts w:ascii="Times New Roman" w:hAnsi="Times New Roman"/>
                <w:sz w:val="24"/>
              </w:rPr>
            </w:pPr>
          </w:p>
        </w:tc>
        <w:tc>
          <w:tcPr>
            <w:tcW w:w="1905" w:type="dxa"/>
            <w:gridSpan w:val="7"/>
          </w:tcPr>
          <w:p w14:paraId="7E819DED" w14:textId="77777777" w:rsidR="00A6615D" w:rsidRPr="00AA441E" w:rsidRDefault="00A6615D" w:rsidP="008F1E55"/>
        </w:tc>
      </w:tr>
      <w:tr w:rsidR="003A5F51" w:rsidRPr="00AA441E" w14:paraId="4FD82802" w14:textId="77777777" w:rsidTr="00FC2C1B">
        <w:trPr>
          <w:trHeight w:hRule="exact" w:val="261"/>
        </w:trPr>
        <w:tc>
          <w:tcPr>
            <w:tcW w:w="851" w:type="dxa"/>
            <w:gridSpan w:val="12"/>
          </w:tcPr>
          <w:p w14:paraId="5739F1ED" w14:textId="77777777" w:rsidR="003A5F51" w:rsidRPr="00AA441E" w:rsidRDefault="003A5F51" w:rsidP="008F1E55"/>
        </w:tc>
        <w:tc>
          <w:tcPr>
            <w:tcW w:w="425" w:type="dxa"/>
            <w:gridSpan w:val="4"/>
            <w:shd w:val="clear" w:color="auto" w:fill="auto"/>
          </w:tcPr>
          <w:p w14:paraId="65030708" w14:textId="77777777" w:rsidR="003A5F51" w:rsidRPr="00AA441E" w:rsidRDefault="003A5F51" w:rsidP="008F1E55">
            <w:pPr>
              <w:spacing w:line="232" w:lineRule="auto"/>
              <w:rPr>
                <w:rFonts w:ascii="Times New Roman" w:eastAsia="Times New Roman" w:hAnsi="Times New Roman" w:cs="Times New Roman"/>
                <w:color w:val="000000"/>
                <w:spacing w:val="-2"/>
                <w:sz w:val="24"/>
                <w:szCs w:val="24"/>
              </w:rPr>
            </w:pPr>
            <w:r w:rsidRPr="00AA441E">
              <w:rPr>
                <w:rFonts w:ascii="Times New Roman" w:eastAsia="Times New Roman" w:hAnsi="Times New Roman" w:cs="Times New Roman"/>
                <w:color w:val="000000"/>
                <w:spacing w:val="-2"/>
                <w:sz w:val="24"/>
                <w:szCs w:val="24"/>
              </w:rPr>
              <w:t>B.</w:t>
            </w:r>
          </w:p>
        </w:tc>
        <w:tc>
          <w:tcPr>
            <w:tcW w:w="8789" w:type="dxa"/>
            <w:gridSpan w:val="3"/>
            <w:shd w:val="clear" w:color="auto" w:fill="auto"/>
          </w:tcPr>
          <w:p w14:paraId="2253D85E" w14:textId="77777777" w:rsidR="00600411" w:rsidRPr="00AA441E" w:rsidRDefault="00600411" w:rsidP="00600411">
            <w:pPr>
              <w:widowControl w:val="0"/>
              <w:rPr>
                <w:rFonts w:ascii="Times New Roman" w:eastAsia="Times New Roman" w:hAnsi="Times New Roman" w:cs="Times New Roman"/>
                <w:sz w:val="24"/>
                <w:lang w:val="en-US" w:eastAsia="en-US"/>
              </w:rPr>
            </w:pPr>
            <w:r w:rsidRPr="00AA441E">
              <w:rPr>
                <w:rFonts w:ascii="Times New Roman" w:eastAsia="Times New Roman" w:hAnsi="Times New Roman" w:cs="Times New Roman"/>
                <w:sz w:val="24"/>
                <w:lang w:val="en-US" w:eastAsia="en-US"/>
              </w:rPr>
              <w:t>283 800</w:t>
            </w:r>
          </w:p>
          <w:p w14:paraId="4EC7504F" w14:textId="77777777" w:rsidR="003A5F51" w:rsidRPr="00AA441E" w:rsidRDefault="003A5F51" w:rsidP="003A5F51">
            <w:pPr>
              <w:widowControl w:val="0"/>
              <w:rPr>
                <w:rFonts w:ascii="Times New Roman" w:hAnsi="Times New Roman"/>
                <w:sz w:val="24"/>
              </w:rPr>
            </w:pPr>
          </w:p>
        </w:tc>
        <w:tc>
          <w:tcPr>
            <w:tcW w:w="1905" w:type="dxa"/>
            <w:gridSpan w:val="7"/>
          </w:tcPr>
          <w:p w14:paraId="4F60CE53" w14:textId="77777777" w:rsidR="003A5F51" w:rsidRPr="00AA441E" w:rsidRDefault="003A5F51" w:rsidP="008F1E55"/>
        </w:tc>
      </w:tr>
      <w:tr w:rsidR="003A5F51" w:rsidRPr="00AA441E" w14:paraId="0E0150E1" w14:textId="77777777" w:rsidTr="00FC2C1B">
        <w:trPr>
          <w:trHeight w:hRule="exact" w:val="329"/>
        </w:trPr>
        <w:tc>
          <w:tcPr>
            <w:tcW w:w="851" w:type="dxa"/>
            <w:gridSpan w:val="12"/>
          </w:tcPr>
          <w:p w14:paraId="3283B71C" w14:textId="77777777" w:rsidR="003A5F51" w:rsidRPr="00AA441E" w:rsidRDefault="003A5F51" w:rsidP="008F1E55"/>
        </w:tc>
        <w:tc>
          <w:tcPr>
            <w:tcW w:w="425" w:type="dxa"/>
            <w:gridSpan w:val="4"/>
            <w:shd w:val="clear" w:color="auto" w:fill="auto"/>
          </w:tcPr>
          <w:p w14:paraId="0214739C" w14:textId="77777777" w:rsidR="003A5F51" w:rsidRPr="00AA441E" w:rsidRDefault="003A5F51" w:rsidP="001D0AC5">
            <w:pPr>
              <w:rPr>
                <w:rFonts w:ascii="Times New Roman" w:hAnsi="Times New Roman" w:cs="Times New Roman"/>
              </w:rPr>
            </w:pPr>
            <w:r w:rsidRPr="00AA441E">
              <w:rPr>
                <w:rFonts w:ascii="Times New Roman" w:hAnsi="Times New Roman" w:cs="Times New Roman"/>
                <w:sz w:val="24"/>
              </w:rPr>
              <w:t>C.</w:t>
            </w:r>
          </w:p>
        </w:tc>
        <w:tc>
          <w:tcPr>
            <w:tcW w:w="8789" w:type="dxa"/>
            <w:gridSpan w:val="3"/>
            <w:shd w:val="clear" w:color="auto" w:fill="auto"/>
          </w:tcPr>
          <w:p w14:paraId="141CB8DC" w14:textId="77777777" w:rsidR="00600411" w:rsidRPr="00AA441E" w:rsidRDefault="00600411" w:rsidP="00600411">
            <w:pPr>
              <w:widowControl w:val="0"/>
              <w:jc w:val="both"/>
              <w:rPr>
                <w:rFonts w:ascii="Times New Roman" w:eastAsia="Times New Roman" w:hAnsi="Times New Roman" w:cs="Times New Roman"/>
                <w:sz w:val="24"/>
                <w:lang w:val="en-US" w:eastAsia="en-US"/>
              </w:rPr>
            </w:pPr>
            <w:r w:rsidRPr="00AA441E">
              <w:rPr>
                <w:rFonts w:ascii="Times New Roman" w:eastAsia="Times New Roman" w:hAnsi="Times New Roman" w:cs="Times New Roman"/>
                <w:sz w:val="24"/>
                <w:lang w:val="en-US" w:eastAsia="en-US"/>
              </w:rPr>
              <w:t xml:space="preserve">292 150 </w:t>
            </w:r>
          </w:p>
          <w:p w14:paraId="589FA38C" w14:textId="77777777" w:rsidR="003A5F51" w:rsidRPr="00AA441E" w:rsidRDefault="003A5F51" w:rsidP="003A5F51">
            <w:pPr>
              <w:widowControl w:val="0"/>
              <w:jc w:val="both"/>
              <w:rPr>
                <w:rFonts w:ascii="Times New Roman" w:hAnsi="Times New Roman"/>
                <w:sz w:val="24"/>
              </w:rPr>
            </w:pPr>
          </w:p>
        </w:tc>
        <w:tc>
          <w:tcPr>
            <w:tcW w:w="1905" w:type="dxa"/>
            <w:gridSpan w:val="7"/>
          </w:tcPr>
          <w:p w14:paraId="7F522924" w14:textId="77777777" w:rsidR="003A5F51" w:rsidRPr="00AA441E" w:rsidRDefault="003A5F51">
            <w:r w:rsidRPr="00AA441E">
              <w:rPr>
                <w:rFonts w:ascii="Times New Roman" w:hAnsi="Times New Roman"/>
                <w:sz w:val="24"/>
                <w:shd w:val="clear" w:color="auto" w:fill="FFFF00"/>
              </w:rPr>
              <w:t xml:space="preserve"> </w:t>
            </w:r>
          </w:p>
        </w:tc>
      </w:tr>
      <w:tr w:rsidR="003A5F51" w:rsidRPr="00AA441E" w14:paraId="75D270CB" w14:textId="77777777" w:rsidTr="00FC2C1B">
        <w:trPr>
          <w:trHeight w:hRule="exact" w:val="315"/>
        </w:trPr>
        <w:tc>
          <w:tcPr>
            <w:tcW w:w="851" w:type="dxa"/>
            <w:gridSpan w:val="12"/>
          </w:tcPr>
          <w:p w14:paraId="63887285" w14:textId="77777777" w:rsidR="003A5F51" w:rsidRPr="00AA441E" w:rsidRDefault="003A5F51" w:rsidP="008F1E55"/>
        </w:tc>
        <w:tc>
          <w:tcPr>
            <w:tcW w:w="425" w:type="dxa"/>
            <w:gridSpan w:val="4"/>
            <w:shd w:val="clear" w:color="auto" w:fill="auto"/>
          </w:tcPr>
          <w:p w14:paraId="049E4DA8" w14:textId="77777777" w:rsidR="003A5F51" w:rsidRPr="00AA441E" w:rsidRDefault="003A5F51" w:rsidP="008F1E55">
            <w:pPr>
              <w:spacing w:line="232" w:lineRule="auto"/>
              <w:rPr>
                <w:rFonts w:ascii="Times New Roman" w:eastAsia="Times New Roman" w:hAnsi="Times New Roman" w:cs="Times New Roman"/>
                <w:color w:val="000000"/>
                <w:spacing w:val="-2"/>
                <w:sz w:val="24"/>
                <w:szCs w:val="24"/>
              </w:rPr>
            </w:pPr>
            <w:r w:rsidRPr="00AA441E">
              <w:rPr>
                <w:rFonts w:ascii="Times New Roman" w:eastAsia="Times New Roman" w:hAnsi="Times New Roman" w:cs="Times New Roman"/>
                <w:color w:val="000000"/>
                <w:spacing w:val="-2"/>
                <w:sz w:val="24"/>
                <w:szCs w:val="24"/>
              </w:rPr>
              <w:t>D.</w:t>
            </w:r>
          </w:p>
        </w:tc>
        <w:tc>
          <w:tcPr>
            <w:tcW w:w="8789" w:type="dxa"/>
            <w:gridSpan w:val="3"/>
            <w:shd w:val="clear" w:color="auto" w:fill="auto"/>
          </w:tcPr>
          <w:p w14:paraId="7A173287" w14:textId="77777777" w:rsidR="00600411" w:rsidRPr="00AA441E" w:rsidRDefault="00600411" w:rsidP="00600411">
            <w:pPr>
              <w:widowControl w:val="0"/>
              <w:jc w:val="both"/>
              <w:rPr>
                <w:rFonts w:ascii="Times New Roman" w:eastAsia="Times New Roman" w:hAnsi="Times New Roman" w:cs="Times New Roman"/>
                <w:sz w:val="24"/>
                <w:lang w:val="en-US" w:eastAsia="en-US"/>
              </w:rPr>
            </w:pPr>
            <w:r w:rsidRPr="00AA441E">
              <w:rPr>
                <w:rFonts w:ascii="Times New Roman" w:eastAsia="Times New Roman" w:hAnsi="Times New Roman" w:cs="Times New Roman"/>
                <w:sz w:val="24"/>
                <w:lang w:val="en-US" w:eastAsia="en-US"/>
              </w:rPr>
              <w:t>284 000</w:t>
            </w:r>
          </w:p>
          <w:p w14:paraId="4815EABE" w14:textId="07045D04" w:rsidR="003A5F51" w:rsidRPr="00AA441E" w:rsidRDefault="003A5F51" w:rsidP="003A5F51">
            <w:pPr>
              <w:widowControl w:val="0"/>
              <w:jc w:val="both"/>
              <w:rPr>
                <w:rFonts w:ascii="Times New Roman" w:hAnsi="Times New Roman"/>
                <w:sz w:val="24"/>
              </w:rPr>
            </w:pPr>
          </w:p>
        </w:tc>
        <w:tc>
          <w:tcPr>
            <w:tcW w:w="1905" w:type="dxa"/>
            <w:gridSpan w:val="7"/>
          </w:tcPr>
          <w:p w14:paraId="0BDB4428" w14:textId="77777777" w:rsidR="003A5F51" w:rsidRPr="00AA441E" w:rsidRDefault="003A5F51"/>
        </w:tc>
      </w:tr>
      <w:tr w:rsidR="009D374D" w:rsidRPr="00AA441E" w14:paraId="0038636D" w14:textId="77777777" w:rsidTr="00FC2C1B">
        <w:trPr>
          <w:trHeight w:hRule="exact" w:val="177"/>
        </w:trPr>
        <w:tc>
          <w:tcPr>
            <w:tcW w:w="379" w:type="dxa"/>
            <w:gridSpan w:val="5"/>
            <w:shd w:val="clear" w:color="auto" w:fill="auto"/>
            <w:vAlign w:val="center"/>
          </w:tcPr>
          <w:p w14:paraId="253E19C7" w14:textId="77777777" w:rsidR="009D374D" w:rsidRPr="00AA441E" w:rsidRDefault="009D374D" w:rsidP="008F1E55">
            <w:pPr>
              <w:spacing w:line="232" w:lineRule="auto"/>
              <w:jc w:val="center"/>
              <w:rPr>
                <w:rFonts w:ascii="Times New Roman" w:eastAsia="Times New Roman" w:hAnsi="Times New Roman" w:cs="Times New Roman"/>
                <w:b/>
                <w:color w:val="000000"/>
                <w:spacing w:val="-2"/>
                <w:sz w:val="24"/>
                <w:szCs w:val="24"/>
              </w:rPr>
            </w:pPr>
            <w:r w:rsidRPr="00AA441E">
              <w:rPr>
                <w:rFonts w:ascii="Times New Roman" w:eastAsia="Times New Roman" w:hAnsi="Times New Roman" w:cs="Times New Roman"/>
                <w:b/>
                <w:color w:val="000000"/>
                <w:spacing w:val="-2"/>
                <w:sz w:val="24"/>
                <w:szCs w:val="24"/>
              </w:rPr>
              <w:t>2.</w:t>
            </w:r>
          </w:p>
        </w:tc>
        <w:tc>
          <w:tcPr>
            <w:tcW w:w="97" w:type="dxa"/>
            <w:gridSpan w:val="5"/>
          </w:tcPr>
          <w:p w14:paraId="5A6FAED9" w14:textId="77777777" w:rsidR="009D374D" w:rsidRPr="00AA441E" w:rsidRDefault="009D374D" w:rsidP="008F1E55"/>
        </w:tc>
        <w:tc>
          <w:tcPr>
            <w:tcW w:w="9589" w:type="dxa"/>
            <w:gridSpan w:val="9"/>
            <w:vMerge w:val="restart"/>
            <w:shd w:val="clear" w:color="auto" w:fill="auto"/>
          </w:tcPr>
          <w:p w14:paraId="58498D4B" w14:textId="77777777" w:rsidR="00E96212" w:rsidRPr="00AA441E" w:rsidRDefault="00E96212" w:rsidP="00E96212">
            <w:pPr>
              <w:jc w:val="both"/>
              <w:rPr>
                <w:rFonts w:ascii="Times New Roman" w:eastAsia="Times New Roman" w:hAnsi="Times New Roman" w:cs="Times New Roman"/>
                <w:b/>
                <w:sz w:val="24"/>
                <w:lang w:eastAsia="en-US"/>
              </w:rPr>
            </w:pPr>
            <w:r w:rsidRPr="00AA441E">
              <w:rPr>
                <w:rFonts w:ascii="Times New Roman" w:eastAsia="Times New Roman" w:hAnsi="Times New Roman" w:cs="Times New Roman"/>
                <w:b/>
                <w:sz w:val="24"/>
                <w:lang w:eastAsia="en-US"/>
              </w:rPr>
              <w:t>Согласно МСФО (</w:t>
            </w:r>
            <w:r w:rsidRPr="00AA441E">
              <w:rPr>
                <w:rFonts w:ascii="Times New Roman" w:eastAsia="Times New Roman" w:hAnsi="Times New Roman" w:cs="Times New Roman"/>
                <w:b/>
                <w:sz w:val="24"/>
                <w:lang w:val="en-US" w:eastAsia="en-US"/>
              </w:rPr>
              <w:t>IAS</w:t>
            </w:r>
            <w:r w:rsidRPr="00AA441E">
              <w:rPr>
                <w:rFonts w:ascii="Times New Roman" w:eastAsia="Times New Roman" w:hAnsi="Times New Roman" w:cs="Times New Roman"/>
                <w:b/>
                <w:sz w:val="24"/>
                <w:lang w:eastAsia="en-US"/>
              </w:rPr>
              <w:t>) 21 по какому курсу внеоборотные активы предприятия должны переводиться, если его функциональная валюта переводится в другую валюту представления?</w:t>
            </w:r>
          </w:p>
          <w:p w14:paraId="006A5D40" w14:textId="34CA847D" w:rsidR="009D374D" w:rsidRPr="00AA441E" w:rsidRDefault="009D374D" w:rsidP="00040BE4">
            <w:pPr>
              <w:widowControl w:val="0"/>
              <w:jc w:val="both"/>
              <w:rPr>
                <w:rFonts w:ascii="Times New Roman" w:eastAsia="Times New Roman" w:hAnsi="Times New Roman" w:cs="Times New Roman"/>
                <w:b/>
                <w:sz w:val="24"/>
                <w:szCs w:val="24"/>
              </w:rPr>
            </w:pPr>
          </w:p>
        </w:tc>
        <w:tc>
          <w:tcPr>
            <w:tcW w:w="1905" w:type="dxa"/>
            <w:gridSpan w:val="7"/>
          </w:tcPr>
          <w:p w14:paraId="0B881FCB" w14:textId="77777777" w:rsidR="009D374D" w:rsidRPr="00AA441E" w:rsidRDefault="009D374D"/>
        </w:tc>
      </w:tr>
      <w:tr w:rsidR="009D374D" w:rsidRPr="00AA441E" w14:paraId="5FF82A98" w14:textId="77777777" w:rsidTr="00FC2C1B">
        <w:trPr>
          <w:trHeight w:hRule="exact" w:val="80"/>
        </w:trPr>
        <w:tc>
          <w:tcPr>
            <w:tcW w:w="476" w:type="dxa"/>
            <w:gridSpan w:val="10"/>
          </w:tcPr>
          <w:p w14:paraId="0E4AFFD1" w14:textId="77777777" w:rsidR="009D374D" w:rsidRPr="00AA441E" w:rsidRDefault="009D374D" w:rsidP="008F1E55"/>
        </w:tc>
        <w:tc>
          <w:tcPr>
            <w:tcW w:w="9589" w:type="dxa"/>
            <w:gridSpan w:val="9"/>
            <w:vMerge/>
            <w:shd w:val="clear" w:color="auto" w:fill="auto"/>
          </w:tcPr>
          <w:p w14:paraId="6E449B07" w14:textId="77777777" w:rsidR="009D374D" w:rsidRPr="00AA441E" w:rsidRDefault="009D374D" w:rsidP="00040BE4"/>
        </w:tc>
        <w:tc>
          <w:tcPr>
            <w:tcW w:w="1905" w:type="dxa"/>
            <w:gridSpan w:val="7"/>
          </w:tcPr>
          <w:p w14:paraId="58FC3E8A" w14:textId="77777777" w:rsidR="009D374D" w:rsidRPr="00AA441E" w:rsidRDefault="009D374D"/>
        </w:tc>
      </w:tr>
      <w:tr w:rsidR="001F5E28" w:rsidRPr="00AA441E" w14:paraId="3F1844F1" w14:textId="77777777" w:rsidTr="00FC2C1B">
        <w:trPr>
          <w:trHeight w:hRule="exact" w:val="80"/>
        </w:trPr>
        <w:tc>
          <w:tcPr>
            <w:tcW w:w="476" w:type="dxa"/>
            <w:gridSpan w:val="10"/>
          </w:tcPr>
          <w:p w14:paraId="4E86E9BA" w14:textId="77777777" w:rsidR="001F5E28" w:rsidRPr="00AA441E" w:rsidRDefault="001F5E28" w:rsidP="008F1E55"/>
        </w:tc>
        <w:tc>
          <w:tcPr>
            <w:tcW w:w="9589" w:type="dxa"/>
            <w:gridSpan w:val="9"/>
            <w:vMerge/>
            <w:shd w:val="clear" w:color="auto" w:fill="auto"/>
          </w:tcPr>
          <w:p w14:paraId="28C15C9D" w14:textId="77777777" w:rsidR="001F5E28" w:rsidRPr="00AA441E" w:rsidRDefault="001F5E28" w:rsidP="00040BE4"/>
        </w:tc>
        <w:tc>
          <w:tcPr>
            <w:tcW w:w="1905" w:type="dxa"/>
            <w:gridSpan w:val="7"/>
          </w:tcPr>
          <w:p w14:paraId="1D0AB6EC" w14:textId="77777777" w:rsidR="001F5E28" w:rsidRPr="00AA441E" w:rsidRDefault="001F5E28" w:rsidP="008F1E55"/>
        </w:tc>
      </w:tr>
      <w:tr w:rsidR="001F5E28" w:rsidRPr="00AA441E" w14:paraId="72058CF1" w14:textId="77777777" w:rsidTr="00E96212">
        <w:trPr>
          <w:trHeight w:hRule="exact" w:val="577"/>
        </w:trPr>
        <w:tc>
          <w:tcPr>
            <w:tcW w:w="476" w:type="dxa"/>
            <w:gridSpan w:val="10"/>
          </w:tcPr>
          <w:p w14:paraId="211996C9" w14:textId="77777777" w:rsidR="001F5E28" w:rsidRPr="00AA441E" w:rsidRDefault="001F5E28" w:rsidP="008F1E55"/>
        </w:tc>
        <w:tc>
          <w:tcPr>
            <w:tcW w:w="9589" w:type="dxa"/>
            <w:gridSpan w:val="9"/>
            <w:vMerge/>
            <w:shd w:val="clear" w:color="auto" w:fill="auto"/>
          </w:tcPr>
          <w:p w14:paraId="6DBA7090" w14:textId="77777777" w:rsidR="001F5E28" w:rsidRPr="00AA441E" w:rsidRDefault="001F5E28" w:rsidP="00040BE4"/>
        </w:tc>
        <w:tc>
          <w:tcPr>
            <w:tcW w:w="1905" w:type="dxa"/>
            <w:gridSpan w:val="7"/>
          </w:tcPr>
          <w:p w14:paraId="247D3276" w14:textId="77777777" w:rsidR="001F5E28" w:rsidRPr="00AA441E" w:rsidRDefault="001F5E28" w:rsidP="008F1E55"/>
        </w:tc>
      </w:tr>
      <w:tr w:rsidR="00AD6F4C" w:rsidRPr="00AA441E" w14:paraId="4004ECD0" w14:textId="77777777" w:rsidTr="00FC2C1B">
        <w:trPr>
          <w:trHeight w:hRule="exact" w:val="274"/>
        </w:trPr>
        <w:tc>
          <w:tcPr>
            <w:tcW w:w="851" w:type="dxa"/>
            <w:gridSpan w:val="12"/>
            <w:shd w:val="clear" w:color="auto" w:fill="auto"/>
          </w:tcPr>
          <w:p w14:paraId="59FCDC9B" w14:textId="77777777" w:rsidR="00AD6F4C" w:rsidRPr="00AA441E" w:rsidRDefault="00AD6F4C" w:rsidP="008F1E55"/>
        </w:tc>
        <w:tc>
          <w:tcPr>
            <w:tcW w:w="283" w:type="dxa"/>
            <w:shd w:val="clear" w:color="auto" w:fill="auto"/>
          </w:tcPr>
          <w:p w14:paraId="54A8053E" w14:textId="77777777" w:rsidR="00AD6F4C" w:rsidRPr="00AA441E" w:rsidRDefault="00AD6F4C" w:rsidP="008F1E55">
            <w:pPr>
              <w:spacing w:line="232" w:lineRule="auto"/>
              <w:rPr>
                <w:rFonts w:ascii="Times New Roman" w:eastAsia="Times New Roman" w:hAnsi="Times New Roman" w:cs="Times New Roman"/>
                <w:color w:val="000000"/>
                <w:spacing w:val="-2"/>
                <w:sz w:val="24"/>
                <w:szCs w:val="24"/>
              </w:rPr>
            </w:pPr>
            <w:r w:rsidRPr="00AA441E">
              <w:rPr>
                <w:rFonts w:ascii="Times New Roman" w:eastAsia="Times New Roman" w:hAnsi="Times New Roman" w:cs="Times New Roman"/>
                <w:color w:val="000000"/>
                <w:spacing w:val="-2"/>
                <w:sz w:val="24"/>
                <w:szCs w:val="24"/>
              </w:rPr>
              <w:t>A.</w:t>
            </w:r>
          </w:p>
        </w:tc>
        <w:tc>
          <w:tcPr>
            <w:tcW w:w="8931" w:type="dxa"/>
            <w:gridSpan w:val="6"/>
            <w:shd w:val="clear" w:color="auto" w:fill="auto"/>
          </w:tcPr>
          <w:p w14:paraId="4F25F7D6" w14:textId="77777777" w:rsidR="00E96212" w:rsidRPr="00AA441E" w:rsidRDefault="00E96212" w:rsidP="00E96212">
            <w:pPr>
              <w:widowControl w:val="0"/>
              <w:rPr>
                <w:rFonts w:ascii="Times New Roman" w:eastAsia="Times New Roman" w:hAnsi="Times New Roman" w:cs="Times New Roman"/>
                <w:sz w:val="24"/>
                <w:lang w:val="en-US" w:eastAsia="en-US"/>
              </w:rPr>
            </w:pPr>
            <w:r w:rsidRPr="00AA441E">
              <w:rPr>
                <w:rFonts w:ascii="Times New Roman" w:eastAsia="Times New Roman" w:hAnsi="Times New Roman" w:cs="Times New Roman"/>
                <w:sz w:val="24"/>
                <w:lang w:val="en-US" w:eastAsia="en-US"/>
              </w:rPr>
              <w:t>По текущему курсу</w:t>
            </w:r>
          </w:p>
          <w:p w14:paraId="7AE6D946" w14:textId="77777777" w:rsidR="00AD6F4C" w:rsidRPr="00AA441E" w:rsidRDefault="00AD6F4C" w:rsidP="00040BE4">
            <w:pPr>
              <w:jc w:val="both"/>
              <w:rPr>
                <w:rFonts w:ascii="Times New Roman" w:hAnsi="Times New Roman"/>
                <w:sz w:val="24"/>
                <w:szCs w:val="24"/>
              </w:rPr>
            </w:pPr>
          </w:p>
        </w:tc>
        <w:tc>
          <w:tcPr>
            <w:tcW w:w="1905" w:type="dxa"/>
            <w:gridSpan w:val="7"/>
          </w:tcPr>
          <w:p w14:paraId="052A3A22" w14:textId="77777777" w:rsidR="00AD6F4C" w:rsidRPr="00AA441E" w:rsidRDefault="00AD6F4C" w:rsidP="008F1E55"/>
        </w:tc>
      </w:tr>
      <w:tr w:rsidR="00AD6F4C" w:rsidRPr="00AA441E" w14:paraId="37E310D7" w14:textId="77777777" w:rsidTr="00E96212">
        <w:trPr>
          <w:trHeight w:hRule="exact" w:val="291"/>
        </w:trPr>
        <w:tc>
          <w:tcPr>
            <w:tcW w:w="851" w:type="dxa"/>
            <w:gridSpan w:val="12"/>
            <w:shd w:val="clear" w:color="auto" w:fill="auto"/>
          </w:tcPr>
          <w:p w14:paraId="17FDC5D3" w14:textId="77777777" w:rsidR="00AD6F4C" w:rsidRPr="00AA441E" w:rsidRDefault="00AD6F4C" w:rsidP="008F1E55"/>
        </w:tc>
        <w:tc>
          <w:tcPr>
            <w:tcW w:w="283" w:type="dxa"/>
            <w:shd w:val="clear" w:color="auto" w:fill="auto"/>
          </w:tcPr>
          <w:p w14:paraId="7D9AF675" w14:textId="77777777" w:rsidR="00AD6F4C" w:rsidRPr="00AA441E" w:rsidRDefault="00AD6F4C" w:rsidP="008F1E55">
            <w:pPr>
              <w:spacing w:line="232" w:lineRule="auto"/>
              <w:rPr>
                <w:rFonts w:ascii="Times New Roman" w:eastAsia="Times New Roman" w:hAnsi="Times New Roman" w:cs="Times New Roman"/>
                <w:color w:val="000000"/>
                <w:spacing w:val="-2"/>
                <w:sz w:val="24"/>
                <w:szCs w:val="24"/>
              </w:rPr>
            </w:pPr>
            <w:r w:rsidRPr="00AA441E">
              <w:rPr>
                <w:rFonts w:ascii="Times New Roman" w:eastAsia="Times New Roman" w:hAnsi="Times New Roman" w:cs="Times New Roman"/>
                <w:color w:val="000000"/>
                <w:spacing w:val="-2"/>
                <w:sz w:val="24"/>
                <w:szCs w:val="24"/>
              </w:rPr>
              <w:t>B.</w:t>
            </w:r>
          </w:p>
        </w:tc>
        <w:tc>
          <w:tcPr>
            <w:tcW w:w="8931" w:type="dxa"/>
            <w:gridSpan w:val="6"/>
            <w:shd w:val="clear" w:color="auto" w:fill="auto"/>
          </w:tcPr>
          <w:p w14:paraId="497D57DB" w14:textId="77777777" w:rsidR="00E96212" w:rsidRPr="00AA441E" w:rsidRDefault="00E96212" w:rsidP="00E96212">
            <w:pPr>
              <w:widowControl w:val="0"/>
              <w:rPr>
                <w:rFonts w:ascii="Times New Roman" w:eastAsia="Times New Roman" w:hAnsi="Times New Roman" w:cs="Times New Roman"/>
                <w:sz w:val="24"/>
                <w:lang w:val="en-US" w:eastAsia="en-US"/>
              </w:rPr>
            </w:pPr>
            <w:r w:rsidRPr="00AA441E">
              <w:rPr>
                <w:rFonts w:ascii="Times New Roman" w:eastAsia="Times New Roman" w:hAnsi="Times New Roman" w:cs="Times New Roman"/>
                <w:sz w:val="24"/>
                <w:lang w:val="en-US" w:eastAsia="en-US"/>
              </w:rPr>
              <w:t>По историческому курсу;</w:t>
            </w:r>
          </w:p>
          <w:p w14:paraId="0BB5F694" w14:textId="77777777" w:rsidR="00AD6F4C" w:rsidRPr="00AA441E" w:rsidRDefault="00AD6F4C" w:rsidP="00AD6F4C">
            <w:pPr>
              <w:jc w:val="both"/>
              <w:rPr>
                <w:rFonts w:ascii="Times New Roman" w:hAnsi="Times New Roman"/>
                <w:sz w:val="24"/>
                <w:szCs w:val="24"/>
              </w:rPr>
            </w:pPr>
          </w:p>
        </w:tc>
        <w:tc>
          <w:tcPr>
            <w:tcW w:w="1905" w:type="dxa"/>
            <w:gridSpan w:val="7"/>
          </w:tcPr>
          <w:p w14:paraId="5EC1478F" w14:textId="77777777" w:rsidR="00AD6F4C" w:rsidRPr="00AA441E" w:rsidRDefault="00AD6F4C" w:rsidP="008F1E55"/>
        </w:tc>
      </w:tr>
      <w:tr w:rsidR="00AD6F4C" w:rsidRPr="00AA441E" w14:paraId="5B1D59D3" w14:textId="77777777" w:rsidTr="00FC2C1B">
        <w:trPr>
          <w:trHeight w:hRule="exact" w:val="275"/>
        </w:trPr>
        <w:tc>
          <w:tcPr>
            <w:tcW w:w="851" w:type="dxa"/>
            <w:gridSpan w:val="12"/>
            <w:shd w:val="clear" w:color="auto" w:fill="auto"/>
          </w:tcPr>
          <w:p w14:paraId="1D09E46B" w14:textId="77777777" w:rsidR="00AD6F4C" w:rsidRPr="00AA441E" w:rsidRDefault="00AD6F4C" w:rsidP="008F1E55"/>
        </w:tc>
        <w:tc>
          <w:tcPr>
            <w:tcW w:w="283" w:type="dxa"/>
            <w:shd w:val="clear" w:color="auto" w:fill="auto"/>
          </w:tcPr>
          <w:p w14:paraId="1F8CAE52" w14:textId="77777777" w:rsidR="00AD6F4C" w:rsidRPr="00AA441E" w:rsidRDefault="00AD6F4C" w:rsidP="008F1E55">
            <w:pPr>
              <w:spacing w:line="232" w:lineRule="auto"/>
              <w:rPr>
                <w:rFonts w:ascii="Times New Roman" w:eastAsia="Times New Roman" w:hAnsi="Times New Roman" w:cs="Times New Roman"/>
                <w:color w:val="000000"/>
                <w:spacing w:val="-2"/>
                <w:sz w:val="24"/>
                <w:szCs w:val="24"/>
              </w:rPr>
            </w:pPr>
            <w:r w:rsidRPr="00AA441E">
              <w:rPr>
                <w:rFonts w:ascii="Times New Roman" w:eastAsia="Times New Roman" w:hAnsi="Times New Roman" w:cs="Times New Roman"/>
                <w:color w:val="000000"/>
                <w:spacing w:val="-2"/>
                <w:sz w:val="24"/>
                <w:szCs w:val="24"/>
              </w:rPr>
              <w:t>C.</w:t>
            </w:r>
          </w:p>
        </w:tc>
        <w:tc>
          <w:tcPr>
            <w:tcW w:w="8931" w:type="dxa"/>
            <w:gridSpan w:val="6"/>
            <w:shd w:val="clear" w:color="auto" w:fill="auto"/>
          </w:tcPr>
          <w:p w14:paraId="3ED05DB6" w14:textId="77777777" w:rsidR="00E96212" w:rsidRPr="00AA441E" w:rsidRDefault="00E96212" w:rsidP="00E96212">
            <w:pPr>
              <w:widowControl w:val="0"/>
              <w:rPr>
                <w:rFonts w:ascii="Times New Roman" w:eastAsia="Times New Roman" w:hAnsi="Times New Roman" w:cs="Times New Roman"/>
                <w:sz w:val="24"/>
                <w:shd w:val="clear" w:color="auto" w:fill="FFFF00"/>
                <w:lang w:val="en-US" w:eastAsia="en-US"/>
              </w:rPr>
            </w:pPr>
            <w:r w:rsidRPr="00AA441E">
              <w:rPr>
                <w:rFonts w:ascii="Times New Roman" w:eastAsia="Times New Roman" w:hAnsi="Times New Roman" w:cs="Times New Roman"/>
                <w:sz w:val="24"/>
                <w:shd w:val="clear" w:color="auto" w:fill="FFFF00"/>
                <w:lang w:val="en-US" w:eastAsia="en-US"/>
              </w:rPr>
              <w:t>По курсу закрытия;</w:t>
            </w:r>
          </w:p>
          <w:p w14:paraId="1F300C05" w14:textId="77777777" w:rsidR="00AD6F4C" w:rsidRPr="00AA441E" w:rsidRDefault="00AD6F4C" w:rsidP="00AD6F4C">
            <w:pPr>
              <w:jc w:val="both"/>
              <w:rPr>
                <w:rFonts w:ascii="Times New Roman" w:hAnsi="Times New Roman"/>
                <w:sz w:val="24"/>
                <w:szCs w:val="24"/>
              </w:rPr>
            </w:pPr>
          </w:p>
        </w:tc>
        <w:tc>
          <w:tcPr>
            <w:tcW w:w="1905" w:type="dxa"/>
            <w:gridSpan w:val="7"/>
          </w:tcPr>
          <w:p w14:paraId="1149E686" w14:textId="77777777" w:rsidR="00AD6F4C" w:rsidRPr="00AA441E" w:rsidRDefault="00AD6F4C" w:rsidP="008F1E55"/>
        </w:tc>
      </w:tr>
      <w:tr w:rsidR="00AD6F4C" w:rsidRPr="00AA441E" w14:paraId="1971B9B9" w14:textId="77777777" w:rsidTr="00FC2C1B">
        <w:trPr>
          <w:trHeight w:hRule="exact" w:val="275"/>
        </w:trPr>
        <w:tc>
          <w:tcPr>
            <w:tcW w:w="851" w:type="dxa"/>
            <w:gridSpan w:val="12"/>
            <w:shd w:val="clear" w:color="auto" w:fill="auto"/>
          </w:tcPr>
          <w:p w14:paraId="100BE7DF" w14:textId="77777777" w:rsidR="00AD6F4C" w:rsidRPr="00AA441E" w:rsidRDefault="00AD6F4C" w:rsidP="008F1E55"/>
        </w:tc>
        <w:tc>
          <w:tcPr>
            <w:tcW w:w="283" w:type="dxa"/>
            <w:shd w:val="clear" w:color="auto" w:fill="auto"/>
          </w:tcPr>
          <w:p w14:paraId="33CAFEEC" w14:textId="77777777" w:rsidR="00AD6F4C" w:rsidRPr="00AA441E" w:rsidRDefault="00AD6F4C" w:rsidP="008F1E55">
            <w:pPr>
              <w:spacing w:line="232" w:lineRule="auto"/>
              <w:rPr>
                <w:rFonts w:ascii="Times New Roman" w:eastAsia="Times New Roman" w:hAnsi="Times New Roman" w:cs="Times New Roman"/>
                <w:color w:val="000000"/>
                <w:spacing w:val="-2"/>
                <w:sz w:val="24"/>
                <w:szCs w:val="24"/>
              </w:rPr>
            </w:pPr>
            <w:r w:rsidRPr="00AA441E">
              <w:rPr>
                <w:rFonts w:ascii="Times New Roman" w:eastAsia="Times New Roman" w:hAnsi="Times New Roman" w:cs="Times New Roman"/>
                <w:color w:val="000000"/>
                <w:spacing w:val="-2"/>
                <w:sz w:val="24"/>
                <w:szCs w:val="24"/>
              </w:rPr>
              <w:t>D.</w:t>
            </w:r>
          </w:p>
        </w:tc>
        <w:tc>
          <w:tcPr>
            <w:tcW w:w="8931" w:type="dxa"/>
            <w:gridSpan w:val="6"/>
            <w:shd w:val="clear" w:color="auto" w:fill="auto"/>
          </w:tcPr>
          <w:p w14:paraId="2EBAF670" w14:textId="337089AE" w:rsidR="00AD6F4C" w:rsidRPr="00AA441E" w:rsidRDefault="00E96212" w:rsidP="00AD6F4C">
            <w:pPr>
              <w:jc w:val="both"/>
              <w:rPr>
                <w:rFonts w:ascii="Times New Roman" w:hAnsi="Times New Roman"/>
                <w:sz w:val="24"/>
                <w:szCs w:val="24"/>
              </w:rPr>
            </w:pPr>
            <w:r w:rsidRPr="00AA441E">
              <w:rPr>
                <w:rFonts w:ascii="Times New Roman" w:eastAsia="Times New Roman" w:hAnsi="Times New Roman" w:cs="Times New Roman"/>
                <w:sz w:val="24"/>
                <w:lang w:val="en-US" w:eastAsia="en-US"/>
              </w:rPr>
              <w:t>Среднему курсу</w:t>
            </w:r>
            <w:r w:rsidRPr="00AA441E">
              <w:rPr>
                <w:rFonts w:ascii="Times New Roman" w:hAnsi="Times New Roman"/>
                <w:sz w:val="24"/>
                <w:szCs w:val="24"/>
              </w:rPr>
              <w:t xml:space="preserve"> </w:t>
            </w:r>
          </w:p>
        </w:tc>
        <w:tc>
          <w:tcPr>
            <w:tcW w:w="1905" w:type="dxa"/>
            <w:gridSpan w:val="7"/>
          </w:tcPr>
          <w:p w14:paraId="558CE673" w14:textId="77777777" w:rsidR="00AD6F4C" w:rsidRPr="00AA441E" w:rsidRDefault="00AD6F4C" w:rsidP="008F1E55"/>
        </w:tc>
      </w:tr>
      <w:tr w:rsidR="00597503" w:rsidRPr="00AA441E" w14:paraId="29223A22" w14:textId="77777777" w:rsidTr="00FC2C1B">
        <w:trPr>
          <w:trHeight w:hRule="exact" w:val="239"/>
        </w:trPr>
        <w:tc>
          <w:tcPr>
            <w:tcW w:w="379" w:type="dxa"/>
            <w:gridSpan w:val="5"/>
            <w:shd w:val="clear" w:color="auto" w:fill="auto"/>
            <w:vAlign w:val="center"/>
          </w:tcPr>
          <w:p w14:paraId="3AEEAFEB" w14:textId="77777777" w:rsidR="00597503" w:rsidRPr="00AA441E" w:rsidRDefault="00597503" w:rsidP="008F1E55">
            <w:pPr>
              <w:spacing w:line="232" w:lineRule="auto"/>
              <w:jc w:val="center"/>
              <w:rPr>
                <w:rFonts w:ascii="Times New Roman" w:eastAsia="Times New Roman" w:hAnsi="Times New Roman" w:cs="Times New Roman"/>
                <w:b/>
                <w:color w:val="000000"/>
                <w:spacing w:val="-2"/>
                <w:sz w:val="24"/>
                <w:szCs w:val="24"/>
              </w:rPr>
            </w:pPr>
            <w:r w:rsidRPr="00AA441E">
              <w:rPr>
                <w:rFonts w:ascii="Times New Roman" w:eastAsia="Times New Roman" w:hAnsi="Times New Roman" w:cs="Times New Roman"/>
                <w:b/>
                <w:color w:val="000000"/>
                <w:spacing w:val="-2"/>
                <w:sz w:val="24"/>
                <w:szCs w:val="24"/>
              </w:rPr>
              <w:t>3.</w:t>
            </w:r>
          </w:p>
        </w:tc>
        <w:tc>
          <w:tcPr>
            <w:tcW w:w="97" w:type="dxa"/>
            <w:gridSpan w:val="5"/>
          </w:tcPr>
          <w:p w14:paraId="71DFAFAC" w14:textId="77777777" w:rsidR="00597503" w:rsidRPr="00AA441E" w:rsidRDefault="00597503" w:rsidP="008F1E55">
            <w:pPr>
              <w:rPr>
                <w:b/>
                <w:sz w:val="24"/>
                <w:szCs w:val="24"/>
              </w:rPr>
            </w:pPr>
          </w:p>
        </w:tc>
        <w:tc>
          <w:tcPr>
            <w:tcW w:w="9589" w:type="dxa"/>
            <w:gridSpan w:val="9"/>
            <w:vMerge w:val="restart"/>
            <w:shd w:val="clear" w:color="auto" w:fill="auto"/>
          </w:tcPr>
          <w:p w14:paraId="5507A29E" w14:textId="236235C1" w:rsidR="00597503" w:rsidRPr="00AA441E" w:rsidRDefault="00E96212" w:rsidP="00E96212">
            <w:pPr>
              <w:jc w:val="both"/>
              <w:rPr>
                <w:rFonts w:ascii="Times New Roman" w:hAnsi="Times New Roman" w:cs="Times New Roman"/>
                <w:b/>
                <w:sz w:val="24"/>
                <w:szCs w:val="24"/>
              </w:rPr>
            </w:pPr>
            <w:r w:rsidRPr="00AA441E">
              <w:rPr>
                <w:rFonts w:ascii="Times New Roman" w:eastAsia="Times New Roman" w:hAnsi="Times New Roman" w:cs="Times New Roman"/>
                <w:b/>
                <w:sz w:val="24"/>
                <w:lang w:eastAsia="en-US"/>
              </w:rPr>
              <w:t>Если работник оказывает предприятию услуги в течение учетного периода, предприятие должно:</w:t>
            </w:r>
          </w:p>
        </w:tc>
        <w:tc>
          <w:tcPr>
            <w:tcW w:w="1905" w:type="dxa"/>
            <w:gridSpan w:val="7"/>
          </w:tcPr>
          <w:p w14:paraId="20F66F8D" w14:textId="77777777" w:rsidR="00597503" w:rsidRPr="00AA441E" w:rsidRDefault="00597503" w:rsidP="008F1E55"/>
        </w:tc>
      </w:tr>
      <w:tr w:rsidR="001F5E28" w:rsidRPr="00AA441E" w14:paraId="699EB1C1" w14:textId="77777777" w:rsidTr="0041267A">
        <w:trPr>
          <w:trHeight w:hRule="exact" w:val="330"/>
        </w:trPr>
        <w:tc>
          <w:tcPr>
            <w:tcW w:w="476" w:type="dxa"/>
            <w:gridSpan w:val="10"/>
          </w:tcPr>
          <w:p w14:paraId="211CEFE3" w14:textId="77777777" w:rsidR="001F5E28" w:rsidRPr="00AA441E" w:rsidRDefault="001F5E28" w:rsidP="008F1E55"/>
        </w:tc>
        <w:tc>
          <w:tcPr>
            <w:tcW w:w="9589" w:type="dxa"/>
            <w:gridSpan w:val="9"/>
            <w:vMerge/>
            <w:shd w:val="clear" w:color="auto" w:fill="auto"/>
          </w:tcPr>
          <w:p w14:paraId="6E2BA084" w14:textId="77777777" w:rsidR="001F5E28" w:rsidRPr="00AA441E" w:rsidRDefault="001F5E28" w:rsidP="006F67F1">
            <w:pPr>
              <w:rPr>
                <w:rFonts w:ascii="Times New Roman" w:hAnsi="Times New Roman" w:cs="Times New Roman"/>
                <w:sz w:val="24"/>
                <w:szCs w:val="24"/>
              </w:rPr>
            </w:pPr>
          </w:p>
        </w:tc>
        <w:tc>
          <w:tcPr>
            <w:tcW w:w="1905" w:type="dxa"/>
            <w:gridSpan w:val="7"/>
          </w:tcPr>
          <w:p w14:paraId="1AB9EBFB" w14:textId="77777777" w:rsidR="001F5E28" w:rsidRPr="00AA441E" w:rsidRDefault="001F5E28" w:rsidP="008F1E55"/>
        </w:tc>
      </w:tr>
      <w:tr w:rsidR="00AD6F4C" w:rsidRPr="00AA441E" w14:paraId="502063F2" w14:textId="77777777" w:rsidTr="00E96212">
        <w:trPr>
          <w:trHeight w:hRule="exact" w:val="567"/>
        </w:trPr>
        <w:tc>
          <w:tcPr>
            <w:tcW w:w="851" w:type="dxa"/>
            <w:gridSpan w:val="12"/>
            <w:shd w:val="clear" w:color="auto" w:fill="auto"/>
          </w:tcPr>
          <w:p w14:paraId="08163473" w14:textId="77777777" w:rsidR="00AD6F4C" w:rsidRPr="00AA441E" w:rsidRDefault="00AD6F4C" w:rsidP="008F1E55"/>
        </w:tc>
        <w:tc>
          <w:tcPr>
            <w:tcW w:w="425" w:type="dxa"/>
            <w:gridSpan w:val="4"/>
            <w:shd w:val="clear" w:color="auto" w:fill="auto"/>
          </w:tcPr>
          <w:p w14:paraId="56E6D281" w14:textId="77777777" w:rsidR="00AD6F4C" w:rsidRPr="00AA441E" w:rsidRDefault="00AD6F4C" w:rsidP="006F67F1">
            <w:pPr>
              <w:rPr>
                <w:rFonts w:ascii="Times New Roman" w:hAnsi="Times New Roman" w:cs="Times New Roman"/>
                <w:sz w:val="24"/>
                <w:szCs w:val="24"/>
              </w:rPr>
            </w:pPr>
            <w:r w:rsidRPr="00AA441E">
              <w:rPr>
                <w:rFonts w:ascii="Times New Roman" w:hAnsi="Times New Roman" w:cs="Times New Roman"/>
                <w:sz w:val="24"/>
                <w:szCs w:val="24"/>
              </w:rPr>
              <w:t>A.</w:t>
            </w:r>
          </w:p>
        </w:tc>
        <w:tc>
          <w:tcPr>
            <w:tcW w:w="8789" w:type="dxa"/>
            <w:gridSpan w:val="3"/>
            <w:shd w:val="clear" w:color="auto" w:fill="auto"/>
          </w:tcPr>
          <w:p w14:paraId="2383F7E1" w14:textId="77777777" w:rsidR="00E96212" w:rsidRPr="00AA441E" w:rsidRDefault="00E96212" w:rsidP="00E96212">
            <w:pPr>
              <w:widowControl w:val="0"/>
              <w:tabs>
                <w:tab w:val="left" w:pos="720"/>
              </w:tabs>
              <w:jc w:val="both"/>
              <w:rPr>
                <w:rFonts w:ascii="Times New Roman" w:eastAsia="Times New Roman" w:hAnsi="Times New Roman" w:cs="Times New Roman"/>
                <w:sz w:val="24"/>
                <w:shd w:val="clear" w:color="auto" w:fill="FFFF00"/>
                <w:lang w:eastAsia="en-US"/>
              </w:rPr>
            </w:pPr>
            <w:r w:rsidRPr="00AA441E">
              <w:rPr>
                <w:rFonts w:ascii="Times New Roman" w:eastAsia="Times New Roman" w:hAnsi="Times New Roman" w:cs="Times New Roman"/>
                <w:sz w:val="24"/>
                <w:shd w:val="clear" w:color="auto" w:fill="FFFF00"/>
                <w:lang w:eastAsia="en-US"/>
              </w:rPr>
              <w:t>признать недисконтированную величину краткосрочных вознаграждений работникам, подлежащую выплате в обмен на эти услуги;</w:t>
            </w:r>
          </w:p>
          <w:p w14:paraId="0EC64501" w14:textId="276D3481" w:rsidR="00AD6F4C" w:rsidRPr="00AA441E" w:rsidRDefault="00AD6F4C" w:rsidP="00AD6F4C">
            <w:pPr>
              <w:widowControl w:val="0"/>
              <w:tabs>
                <w:tab w:val="left" w:pos="709"/>
              </w:tabs>
              <w:jc w:val="both"/>
              <w:rPr>
                <w:rFonts w:ascii="Times New Roman" w:hAnsi="Times New Roman"/>
                <w:sz w:val="24"/>
              </w:rPr>
            </w:pPr>
          </w:p>
        </w:tc>
        <w:tc>
          <w:tcPr>
            <w:tcW w:w="1905" w:type="dxa"/>
            <w:gridSpan w:val="7"/>
          </w:tcPr>
          <w:p w14:paraId="675201EA" w14:textId="77777777" w:rsidR="00AD6F4C" w:rsidRPr="00AA441E" w:rsidRDefault="00AD6F4C" w:rsidP="008F1E55"/>
        </w:tc>
      </w:tr>
      <w:tr w:rsidR="00AD6F4C" w:rsidRPr="00AA441E" w14:paraId="32C34066" w14:textId="77777777" w:rsidTr="0041267A">
        <w:trPr>
          <w:trHeight w:hRule="exact" w:val="579"/>
        </w:trPr>
        <w:tc>
          <w:tcPr>
            <w:tcW w:w="851" w:type="dxa"/>
            <w:gridSpan w:val="12"/>
            <w:shd w:val="clear" w:color="auto" w:fill="auto"/>
          </w:tcPr>
          <w:p w14:paraId="05A71103" w14:textId="77777777" w:rsidR="00AD6F4C" w:rsidRPr="00AA441E" w:rsidRDefault="00AD6F4C" w:rsidP="008F1E55"/>
        </w:tc>
        <w:tc>
          <w:tcPr>
            <w:tcW w:w="425" w:type="dxa"/>
            <w:gridSpan w:val="4"/>
            <w:shd w:val="clear" w:color="auto" w:fill="auto"/>
          </w:tcPr>
          <w:p w14:paraId="75444840" w14:textId="77777777" w:rsidR="00AD6F4C" w:rsidRPr="00AA441E" w:rsidRDefault="00AD6F4C" w:rsidP="006F67F1">
            <w:pPr>
              <w:rPr>
                <w:rFonts w:ascii="Times New Roman" w:hAnsi="Times New Roman" w:cs="Times New Roman"/>
                <w:sz w:val="24"/>
                <w:szCs w:val="24"/>
              </w:rPr>
            </w:pPr>
            <w:r w:rsidRPr="00AA441E">
              <w:rPr>
                <w:rFonts w:ascii="Times New Roman" w:hAnsi="Times New Roman" w:cs="Times New Roman"/>
                <w:sz w:val="24"/>
                <w:szCs w:val="24"/>
              </w:rPr>
              <w:t>B.</w:t>
            </w:r>
          </w:p>
        </w:tc>
        <w:tc>
          <w:tcPr>
            <w:tcW w:w="8789" w:type="dxa"/>
            <w:gridSpan w:val="3"/>
            <w:shd w:val="clear" w:color="auto" w:fill="auto"/>
          </w:tcPr>
          <w:p w14:paraId="1183930A" w14:textId="77777777" w:rsidR="00E96212" w:rsidRPr="00AA441E" w:rsidRDefault="00E96212" w:rsidP="00E96212">
            <w:pPr>
              <w:widowControl w:val="0"/>
              <w:tabs>
                <w:tab w:val="left" w:pos="720"/>
              </w:tabs>
              <w:jc w:val="both"/>
              <w:rPr>
                <w:rFonts w:ascii="Times New Roman" w:eastAsia="Times New Roman" w:hAnsi="Times New Roman" w:cs="Times New Roman"/>
                <w:sz w:val="24"/>
                <w:lang w:eastAsia="en-US"/>
              </w:rPr>
            </w:pPr>
            <w:r w:rsidRPr="00AA441E">
              <w:rPr>
                <w:rFonts w:ascii="Times New Roman" w:eastAsia="Times New Roman" w:hAnsi="Times New Roman" w:cs="Times New Roman"/>
                <w:sz w:val="24"/>
                <w:lang w:eastAsia="en-US"/>
              </w:rPr>
              <w:t>признать дисконтированную величину краткосрочных вознаграждений работникам, подлежащую выплате в обмен на эти услуги;</w:t>
            </w:r>
          </w:p>
          <w:p w14:paraId="7CD2C14E" w14:textId="417A7266" w:rsidR="00AD6F4C" w:rsidRPr="00AA441E" w:rsidRDefault="00AD6F4C" w:rsidP="0041267A">
            <w:pPr>
              <w:jc w:val="both"/>
              <w:rPr>
                <w:rFonts w:ascii="Times New Roman" w:hAnsi="Times New Roman" w:cs="Times New Roman"/>
                <w:sz w:val="24"/>
                <w:szCs w:val="24"/>
              </w:rPr>
            </w:pPr>
          </w:p>
        </w:tc>
        <w:tc>
          <w:tcPr>
            <w:tcW w:w="1905" w:type="dxa"/>
            <w:gridSpan w:val="7"/>
          </w:tcPr>
          <w:p w14:paraId="3C4EB6B0" w14:textId="77777777" w:rsidR="00AD6F4C" w:rsidRPr="00AA441E" w:rsidRDefault="00AD6F4C" w:rsidP="008F1E55"/>
        </w:tc>
      </w:tr>
      <w:tr w:rsidR="00AD6F4C" w:rsidRPr="00AA441E" w14:paraId="05511A7E" w14:textId="77777777" w:rsidTr="0041267A">
        <w:trPr>
          <w:trHeight w:hRule="exact" w:val="559"/>
        </w:trPr>
        <w:tc>
          <w:tcPr>
            <w:tcW w:w="851" w:type="dxa"/>
            <w:gridSpan w:val="12"/>
            <w:shd w:val="clear" w:color="auto" w:fill="auto"/>
          </w:tcPr>
          <w:p w14:paraId="078A6751" w14:textId="77777777" w:rsidR="00AD6F4C" w:rsidRPr="00AA441E" w:rsidRDefault="00AD6F4C" w:rsidP="008F1E55"/>
        </w:tc>
        <w:tc>
          <w:tcPr>
            <w:tcW w:w="425" w:type="dxa"/>
            <w:gridSpan w:val="4"/>
            <w:shd w:val="clear" w:color="auto" w:fill="auto"/>
          </w:tcPr>
          <w:p w14:paraId="63AA553B" w14:textId="77777777" w:rsidR="00AD6F4C" w:rsidRPr="00AA441E" w:rsidRDefault="00AD6F4C" w:rsidP="006F67F1">
            <w:pPr>
              <w:rPr>
                <w:rFonts w:ascii="Times New Roman" w:hAnsi="Times New Roman" w:cs="Times New Roman"/>
                <w:sz w:val="24"/>
                <w:szCs w:val="24"/>
              </w:rPr>
            </w:pPr>
            <w:r w:rsidRPr="00AA441E">
              <w:rPr>
                <w:rFonts w:ascii="Times New Roman" w:hAnsi="Times New Roman" w:cs="Times New Roman"/>
                <w:sz w:val="24"/>
                <w:szCs w:val="24"/>
              </w:rPr>
              <w:t>C.</w:t>
            </w:r>
          </w:p>
        </w:tc>
        <w:tc>
          <w:tcPr>
            <w:tcW w:w="8789" w:type="dxa"/>
            <w:gridSpan w:val="3"/>
            <w:shd w:val="clear" w:color="auto" w:fill="auto"/>
          </w:tcPr>
          <w:p w14:paraId="010EF2C0" w14:textId="77777777" w:rsidR="00E96212" w:rsidRPr="00AA441E" w:rsidRDefault="00E96212" w:rsidP="00E96212">
            <w:pPr>
              <w:widowControl w:val="0"/>
              <w:tabs>
                <w:tab w:val="left" w:pos="720"/>
              </w:tabs>
              <w:jc w:val="both"/>
              <w:rPr>
                <w:rFonts w:ascii="Times New Roman" w:eastAsia="Times New Roman" w:hAnsi="Times New Roman" w:cs="Times New Roman"/>
                <w:sz w:val="24"/>
                <w:lang w:eastAsia="en-US"/>
              </w:rPr>
            </w:pPr>
            <w:r w:rsidRPr="00AA441E">
              <w:rPr>
                <w:rFonts w:ascii="Times New Roman" w:eastAsia="Times New Roman" w:hAnsi="Times New Roman" w:cs="Times New Roman"/>
                <w:sz w:val="24"/>
                <w:lang w:eastAsia="en-US"/>
              </w:rPr>
              <w:t>не признавать  величину краткосрочных вознаграждений работникам, подлежащую выплате в обмен на эти услуги до момента фактической оплаты;</w:t>
            </w:r>
          </w:p>
          <w:p w14:paraId="1A798E0A" w14:textId="12487721" w:rsidR="00AD6F4C" w:rsidRPr="00AA441E" w:rsidRDefault="00AD6F4C" w:rsidP="00AD6F4C">
            <w:pPr>
              <w:widowControl w:val="0"/>
              <w:tabs>
                <w:tab w:val="left" w:pos="709"/>
              </w:tabs>
              <w:jc w:val="both"/>
              <w:rPr>
                <w:rFonts w:ascii="Times New Roman" w:hAnsi="Times New Roman"/>
                <w:sz w:val="24"/>
              </w:rPr>
            </w:pPr>
          </w:p>
        </w:tc>
        <w:tc>
          <w:tcPr>
            <w:tcW w:w="1905" w:type="dxa"/>
            <w:gridSpan w:val="7"/>
          </w:tcPr>
          <w:p w14:paraId="444AD16D" w14:textId="77777777" w:rsidR="00AD6F4C" w:rsidRPr="00AA441E" w:rsidRDefault="00AD6F4C" w:rsidP="008F1E55"/>
        </w:tc>
      </w:tr>
      <w:tr w:rsidR="00AD6F4C" w:rsidRPr="00AA441E" w14:paraId="1DEE4B2B" w14:textId="77777777" w:rsidTr="00E96212">
        <w:trPr>
          <w:trHeight w:hRule="exact" w:val="279"/>
        </w:trPr>
        <w:tc>
          <w:tcPr>
            <w:tcW w:w="851" w:type="dxa"/>
            <w:gridSpan w:val="12"/>
            <w:shd w:val="clear" w:color="auto" w:fill="auto"/>
          </w:tcPr>
          <w:p w14:paraId="137209BA" w14:textId="77777777" w:rsidR="00AD6F4C" w:rsidRPr="00AA441E" w:rsidRDefault="00AD6F4C" w:rsidP="008F1E55"/>
        </w:tc>
        <w:tc>
          <w:tcPr>
            <w:tcW w:w="425" w:type="dxa"/>
            <w:gridSpan w:val="4"/>
            <w:shd w:val="clear" w:color="auto" w:fill="auto"/>
          </w:tcPr>
          <w:p w14:paraId="18EBCFA8" w14:textId="77777777" w:rsidR="00AD6F4C" w:rsidRPr="00AA441E" w:rsidRDefault="00AD6F4C" w:rsidP="006F67F1">
            <w:pPr>
              <w:rPr>
                <w:rFonts w:ascii="Times New Roman" w:hAnsi="Times New Roman" w:cs="Times New Roman"/>
                <w:sz w:val="24"/>
                <w:szCs w:val="24"/>
              </w:rPr>
            </w:pPr>
            <w:r w:rsidRPr="00AA441E">
              <w:rPr>
                <w:rFonts w:ascii="Times New Roman" w:hAnsi="Times New Roman" w:cs="Times New Roman"/>
                <w:sz w:val="24"/>
                <w:szCs w:val="24"/>
              </w:rPr>
              <w:t>D.</w:t>
            </w:r>
          </w:p>
        </w:tc>
        <w:tc>
          <w:tcPr>
            <w:tcW w:w="8789" w:type="dxa"/>
            <w:gridSpan w:val="3"/>
            <w:shd w:val="clear" w:color="auto" w:fill="auto"/>
          </w:tcPr>
          <w:p w14:paraId="048EF753" w14:textId="77777777" w:rsidR="00E96212" w:rsidRPr="00AA441E" w:rsidRDefault="00E96212" w:rsidP="00E96212">
            <w:pPr>
              <w:widowControl w:val="0"/>
              <w:tabs>
                <w:tab w:val="left" w:pos="720"/>
              </w:tabs>
              <w:jc w:val="both"/>
              <w:rPr>
                <w:rFonts w:ascii="Times New Roman" w:eastAsia="Times New Roman" w:hAnsi="Times New Roman" w:cs="Times New Roman"/>
                <w:sz w:val="24"/>
                <w:lang w:eastAsia="en-US"/>
              </w:rPr>
            </w:pPr>
            <w:r w:rsidRPr="00AA441E">
              <w:rPr>
                <w:rFonts w:ascii="Times New Roman" w:eastAsia="Times New Roman" w:hAnsi="Times New Roman" w:cs="Times New Roman"/>
                <w:sz w:val="24"/>
                <w:lang w:eastAsia="en-US"/>
              </w:rPr>
              <w:t>признать оценочную величину краткосрочных вознаграждений работникам</w:t>
            </w:r>
          </w:p>
          <w:p w14:paraId="33A7B68B" w14:textId="4B25CF4F" w:rsidR="00AD6F4C" w:rsidRPr="00AA441E" w:rsidRDefault="00AD6F4C" w:rsidP="00AD6F4C">
            <w:pPr>
              <w:widowControl w:val="0"/>
              <w:tabs>
                <w:tab w:val="left" w:pos="709"/>
              </w:tabs>
              <w:jc w:val="both"/>
              <w:rPr>
                <w:rFonts w:ascii="Times New Roman" w:hAnsi="Times New Roman"/>
                <w:sz w:val="24"/>
              </w:rPr>
            </w:pPr>
          </w:p>
        </w:tc>
        <w:tc>
          <w:tcPr>
            <w:tcW w:w="1905" w:type="dxa"/>
            <w:gridSpan w:val="7"/>
          </w:tcPr>
          <w:p w14:paraId="4412BD20" w14:textId="77777777" w:rsidR="00AD6F4C" w:rsidRPr="00AA441E" w:rsidRDefault="00AD6F4C" w:rsidP="008F1E55"/>
        </w:tc>
      </w:tr>
      <w:tr w:rsidR="00472C39" w:rsidRPr="00AA441E" w14:paraId="281B5B13" w14:textId="77777777" w:rsidTr="00FC2C1B">
        <w:trPr>
          <w:gridAfter w:val="2"/>
          <w:wAfter w:w="1493" w:type="dxa"/>
          <w:trHeight w:hRule="exact" w:val="229"/>
        </w:trPr>
        <w:tc>
          <w:tcPr>
            <w:tcW w:w="358" w:type="dxa"/>
            <w:gridSpan w:val="4"/>
            <w:shd w:val="clear" w:color="auto" w:fill="auto"/>
            <w:vAlign w:val="center"/>
          </w:tcPr>
          <w:p w14:paraId="59C68297" w14:textId="77777777" w:rsidR="00472C39" w:rsidRPr="00AA441E" w:rsidRDefault="00472C39" w:rsidP="00472C39">
            <w:pPr>
              <w:spacing w:line="232" w:lineRule="auto"/>
              <w:jc w:val="center"/>
              <w:rPr>
                <w:rFonts w:ascii="Times New Roman" w:eastAsia="Times New Roman" w:hAnsi="Times New Roman" w:cs="Times New Roman"/>
                <w:b/>
                <w:color w:val="000000"/>
                <w:spacing w:val="-2"/>
                <w:sz w:val="24"/>
                <w:szCs w:val="24"/>
              </w:rPr>
            </w:pPr>
            <w:r w:rsidRPr="00AA441E">
              <w:rPr>
                <w:rFonts w:ascii="Times New Roman" w:eastAsia="Times New Roman" w:hAnsi="Times New Roman" w:cs="Times New Roman"/>
                <w:b/>
                <w:color w:val="000000"/>
                <w:spacing w:val="-2"/>
                <w:sz w:val="24"/>
                <w:szCs w:val="24"/>
              </w:rPr>
              <w:t>4.</w:t>
            </w:r>
          </w:p>
        </w:tc>
        <w:tc>
          <w:tcPr>
            <w:tcW w:w="97" w:type="dxa"/>
            <w:gridSpan w:val="4"/>
          </w:tcPr>
          <w:p w14:paraId="2F8CD01F" w14:textId="77777777" w:rsidR="00472C39" w:rsidRPr="00AA441E" w:rsidRDefault="00472C39" w:rsidP="00472C39"/>
        </w:tc>
        <w:tc>
          <w:tcPr>
            <w:tcW w:w="9610" w:type="dxa"/>
            <w:gridSpan w:val="11"/>
            <w:vMerge w:val="restart"/>
            <w:shd w:val="clear" w:color="auto" w:fill="auto"/>
          </w:tcPr>
          <w:p w14:paraId="6A9FF925" w14:textId="77777777" w:rsidR="00ED7010" w:rsidRPr="00AA441E" w:rsidRDefault="00ED7010" w:rsidP="00ED7010">
            <w:pPr>
              <w:widowControl w:val="0"/>
              <w:jc w:val="both"/>
              <w:rPr>
                <w:rFonts w:ascii="Times New Roman" w:eastAsia="Times New Roman" w:hAnsi="Times New Roman" w:cs="Times New Roman"/>
                <w:b/>
                <w:sz w:val="24"/>
                <w:szCs w:val="24"/>
              </w:rPr>
            </w:pPr>
            <w:r w:rsidRPr="00AA441E">
              <w:rPr>
                <w:rFonts w:ascii="Times New Roman" w:eastAsia="Times New Roman" w:hAnsi="Times New Roman" w:cs="Times New Roman"/>
                <w:b/>
                <w:sz w:val="24"/>
                <w:szCs w:val="24"/>
              </w:rPr>
              <w:t>Нематериальные активы с неопределенным сроком полезной службы:</w:t>
            </w:r>
          </w:p>
          <w:p w14:paraId="002F3A9E" w14:textId="476AE354" w:rsidR="00472C39" w:rsidRPr="00AA441E" w:rsidRDefault="00472C39" w:rsidP="00665B81">
            <w:pPr>
              <w:jc w:val="both"/>
            </w:pPr>
          </w:p>
        </w:tc>
        <w:tc>
          <w:tcPr>
            <w:tcW w:w="412" w:type="dxa"/>
            <w:gridSpan w:val="5"/>
          </w:tcPr>
          <w:p w14:paraId="2EE87D4A" w14:textId="1F5F7B40" w:rsidR="00472C39" w:rsidRPr="00AA441E" w:rsidRDefault="00472C39" w:rsidP="00472C39"/>
        </w:tc>
      </w:tr>
      <w:tr w:rsidR="000C53F9" w:rsidRPr="00AA441E" w14:paraId="3BED494E" w14:textId="77777777" w:rsidTr="00FC2C1B">
        <w:trPr>
          <w:gridAfter w:val="2"/>
          <w:wAfter w:w="1493" w:type="dxa"/>
          <w:trHeight w:hRule="exact" w:val="83"/>
        </w:trPr>
        <w:tc>
          <w:tcPr>
            <w:tcW w:w="455" w:type="dxa"/>
            <w:gridSpan w:val="8"/>
          </w:tcPr>
          <w:p w14:paraId="3C81ABF0" w14:textId="77777777" w:rsidR="000C53F9" w:rsidRPr="00AA441E" w:rsidRDefault="000C53F9" w:rsidP="008F1E55"/>
        </w:tc>
        <w:tc>
          <w:tcPr>
            <w:tcW w:w="9610" w:type="dxa"/>
            <w:gridSpan w:val="11"/>
            <w:vMerge/>
            <w:shd w:val="clear" w:color="auto" w:fill="auto"/>
          </w:tcPr>
          <w:p w14:paraId="55ADED54" w14:textId="77777777" w:rsidR="000C53F9" w:rsidRPr="00AA441E" w:rsidRDefault="000C53F9" w:rsidP="006F67F1">
            <w:pPr>
              <w:rPr>
                <w:rFonts w:ascii="Times New Roman" w:hAnsi="Times New Roman" w:cs="Times New Roman"/>
                <w:sz w:val="24"/>
                <w:szCs w:val="24"/>
              </w:rPr>
            </w:pPr>
          </w:p>
        </w:tc>
        <w:tc>
          <w:tcPr>
            <w:tcW w:w="412" w:type="dxa"/>
            <w:gridSpan w:val="5"/>
          </w:tcPr>
          <w:p w14:paraId="0C7692E0" w14:textId="77777777" w:rsidR="000C53F9" w:rsidRPr="00AA441E" w:rsidRDefault="000C53F9"/>
        </w:tc>
      </w:tr>
      <w:tr w:rsidR="000C53F9" w:rsidRPr="00AA441E" w14:paraId="558D235E" w14:textId="77777777" w:rsidTr="00665B81">
        <w:trPr>
          <w:gridAfter w:val="2"/>
          <w:wAfter w:w="1493" w:type="dxa"/>
          <w:trHeight w:hRule="exact" w:val="80"/>
        </w:trPr>
        <w:tc>
          <w:tcPr>
            <w:tcW w:w="455" w:type="dxa"/>
            <w:gridSpan w:val="8"/>
          </w:tcPr>
          <w:p w14:paraId="19221C71" w14:textId="77777777" w:rsidR="000C53F9" w:rsidRPr="00AA441E" w:rsidRDefault="000C53F9" w:rsidP="008F1E55"/>
        </w:tc>
        <w:tc>
          <w:tcPr>
            <w:tcW w:w="9610" w:type="dxa"/>
            <w:gridSpan w:val="11"/>
            <w:vMerge/>
            <w:shd w:val="clear" w:color="auto" w:fill="auto"/>
          </w:tcPr>
          <w:p w14:paraId="4CA9CC21" w14:textId="77777777" w:rsidR="000C53F9" w:rsidRPr="00AA441E" w:rsidRDefault="000C53F9" w:rsidP="006F67F1">
            <w:pPr>
              <w:rPr>
                <w:rFonts w:ascii="Times New Roman" w:hAnsi="Times New Roman" w:cs="Times New Roman"/>
                <w:sz w:val="24"/>
                <w:szCs w:val="24"/>
              </w:rPr>
            </w:pPr>
          </w:p>
        </w:tc>
        <w:tc>
          <w:tcPr>
            <w:tcW w:w="412" w:type="dxa"/>
            <w:gridSpan w:val="5"/>
          </w:tcPr>
          <w:p w14:paraId="2908E6DB" w14:textId="77777777" w:rsidR="000C53F9" w:rsidRPr="00AA441E" w:rsidRDefault="000C53F9"/>
        </w:tc>
      </w:tr>
      <w:tr w:rsidR="000C53F9" w:rsidRPr="00AA441E" w14:paraId="61F6A993" w14:textId="77777777" w:rsidTr="00FC2C1B">
        <w:trPr>
          <w:gridAfter w:val="3"/>
          <w:wAfter w:w="1528" w:type="dxa"/>
          <w:trHeight w:hRule="exact" w:val="348"/>
        </w:trPr>
        <w:tc>
          <w:tcPr>
            <w:tcW w:w="851" w:type="dxa"/>
            <w:gridSpan w:val="12"/>
            <w:shd w:val="clear" w:color="auto" w:fill="auto"/>
          </w:tcPr>
          <w:p w14:paraId="2292B5C0" w14:textId="77777777" w:rsidR="000C53F9" w:rsidRPr="00AA441E" w:rsidRDefault="000C53F9" w:rsidP="008F1E55"/>
        </w:tc>
        <w:tc>
          <w:tcPr>
            <w:tcW w:w="344" w:type="dxa"/>
            <w:gridSpan w:val="3"/>
            <w:shd w:val="clear" w:color="auto" w:fill="auto"/>
          </w:tcPr>
          <w:p w14:paraId="7153501A" w14:textId="77777777" w:rsidR="000C53F9" w:rsidRPr="00AA441E" w:rsidRDefault="000C53F9" w:rsidP="006F67F1">
            <w:pPr>
              <w:rPr>
                <w:rFonts w:ascii="Times New Roman" w:hAnsi="Times New Roman" w:cs="Times New Roman"/>
                <w:sz w:val="24"/>
                <w:szCs w:val="24"/>
              </w:rPr>
            </w:pPr>
            <w:r w:rsidRPr="00AA441E">
              <w:rPr>
                <w:rFonts w:ascii="Times New Roman" w:hAnsi="Times New Roman" w:cs="Times New Roman"/>
                <w:sz w:val="24"/>
                <w:szCs w:val="24"/>
              </w:rPr>
              <w:t>A.</w:t>
            </w:r>
          </w:p>
        </w:tc>
        <w:tc>
          <w:tcPr>
            <w:tcW w:w="8870" w:type="dxa"/>
            <w:gridSpan w:val="4"/>
            <w:shd w:val="clear" w:color="auto" w:fill="auto"/>
          </w:tcPr>
          <w:p w14:paraId="559A7C9D" w14:textId="77777777" w:rsidR="00ED7010" w:rsidRPr="00AA441E" w:rsidRDefault="00ED7010" w:rsidP="00ED7010">
            <w:pPr>
              <w:jc w:val="both"/>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амортизируются и тестируются на обесценение;</w:t>
            </w:r>
          </w:p>
          <w:p w14:paraId="1DC0DEA4" w14:textId="46841EB2" w:rsidR="000C53F9" w:rsidRPr="00AA441E" w:rsidRDefault="000C53F9" w:rsidP="000C53F9">
            <w:pPr>
              <w:tabs>
                <w:tab w:val="left" w:pos="709"/>
              </w:tabs>
              <w:jc w:val="both"/>
              <w:rPr>
                <w:rFonts w:ascii="Times New Roman" w:hAnsi="Times New Roman"/>
                <w:sz w:val="24"/>
              </w:rPr>
            </w:pPr>
          </w:p>
        </w:tc>
        <w:tc>
          <w:tcPr>
            <w:tcW w:w="377" w:type="dxa"/>
            <w:gridSpan w:val="4"/>
          </w:tcPr>
          <w:p w14:paraId="0B29E9B0" w14:textId="77777777" w:rsidR="000C53F9" w:rsidRPr="00AA441E" w:rsidRDefault="000C53F9" w:rsidP="008F1E55"/>
        </w:tc>
      </w:tr>
      <w:tr w:rsidR="000C53F9" w:rsidRPr="00AA441E" w14:paraId="47C68C04" w14:textId="77777777" w:rsidTr="00FC2C1B">
        <w:trPr>
          <w:gridAfter w:val="3"/>
          <w:wAfter w:w="1528" w:type="dxa"/>
          <w:trHeight w:hRule="exact" w:val="281"/>
        </w:trPr>
        <w:tc>
          <w:tcPr>
            <w:tcW w:w="851" w:type="dxa"/>
            <w:gridSpan w:val="12"/>
            <w:shd w:val="clear" w:color="auto" w:fill="auto"/>
          </w:tcPr>
          <w:p w14:paraId="4ED465C9" w14:textId="77777777" w:rsidR="000C53F9" w:rsidRPr="00AA441E" w:rsidRDefault="000C53F9" w:rsidP="008F1E55"/>
        </w:tc>
        <w:tc>
          <w:tcPr>
            <w:tcW w:w="344" w:type="dxa"/>
            <w:gridSpan w:val="3"/>
            <w:shd w:val="clear" w:color="auto" w:fill="auto"/>
          </w:tcPr>
          <w:p w14:paraId="4551B3C0" w14:textId="77777777" w:rsidR="000C53F9" w:rsidRPr="00AA441E" w:rsidRDefault="000C53F9" w:rsidP="006F67F1">
            <w:pPr>
              <w:rPr>
                <w:rFonts w:ascii="Times New Roman" w:hAnsi="Times New Roman" w:cs="Times New Roman"/>
                <w:sz w:val="24"/>
                <w:szCs w:val="24"/>
              </w:rPr>
            </w:pPr>
            <w:r w:rsidRPr="00AA441E">
              <w:rPr>
                <w:rFonts w:ascii="Times New Roman" w:hAnsi="Times New Roman" w:cs="Times New Roman"/>
                <w:sz w:val="24"/>
                <w:szCs w:val="24"/>
              </w:rPr>
              <w:t>B.</w:t>
            </w:r>
          </w:p>
        </w:tc>
        <w:tc>
          <w:tcPr>
            <w:tcW w:w="8870" w:type="dxa"/>
            <w:gridSpan w:val="4"/>
            <w:shd w:val="clear" w:color="auto" w:fill="auto"/>
          </w:tcPr>
          <w:p w14:paraId="23464E13" w14:textId="77777777" w:rsidR="00ED7010" w:rsidRPr="00AA441E" w:rsidRDefault="00ED7010" w:rsidP="00ED7010">
            <w:pPr>
              <w:jc w:val="both"/>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не амортизируются и не тестируются на обесценение;</w:t>
            </w:r>
          </w:p>
          <w:p w14:paraId="70CCF02C" w14:textId="13CC64DE" w:rsidR="000C53F9" w:rsidRPr="00AA441E" w:rsidRDefault="000C53F9" w:rsidP="000C53F9">
            <w:pPr>
              <w:tabs>
                <w:tab w:val="left" w:pos="709"/>
              </w:tabs>
              <w:jc w:val="both"/>
              <w:rPr>
                <w:rFonts w:ascii="Times New Roman" w:hAnsi="Times New Roman"/>
                <w:sz w:val="24"/>
              </w:rPr>
            </w:pPr>
          </w:p>
        </w:tc>
        <w:tc>
          <w:tcPr>
            <w:tcW w:w="377" w:type="dxa"/>
            <w:gridSpan w:val="4"/>
          </w:tcPr>
          <w:p w14:paraId="0126C7AB" w14:textId="77777777" w:rsidR="000C53F9" w:rsidRPr="00AA441E" w:rsidRDefault="000C53F9" w:rsidP="008F1E55"/>
        </w:tc>
      </w:tr>
      <w:tr w:rsidR="000C53F9" w:rsidRPr="00AA441E" w14:paraId="1A986657" w14:textId="77777777" w:rsidTr="00FC2C1B">
        <w:trPr>
          <w:gridAfter w:val="3"/>
          <w:wAfter w:w="1528" w:type="dxa"/>
          <w:trHeight w:hRule="exact" w:val="285"/>
        </w:trPr>
        <w:tc>
          <w:tcPr>
            <w:tcW w:w="851" w:type="dxa"/>
            <w:gridSpan w:val="12"/>
            <w:shd w:val="clear" w:color="auto" w:fill="auto"/>
          </w:tcPr>
          <w:p w14:paraId="26F64554" w14:textId="77777777" w:rsidR="000C53F9" w:rsidRPr="00AA441E" w:rsidRDefault="000C53F9" w:rsidP="008F1E55"/>
        </w:tc>
        <w:tc>
          <w:tcPr>
            <w:tcW w:w="344" w:type="dxa"/>
            <w:gridSpan w:val="3"/>
            <w:shd w:val="clear" w:color="auto" w:fill="auto"/>
          </w:tcPr>
          <w:p w14:paraId="50CE7E95" w14:textId="77777777" w:rsidR="000C53F9" w:rsidRPr="00AA441E" w:rsidRDefault="000C53F9" w:rsidP="006F67F1">
            <w:pPr>
              <w:rPr>
                <w:rFonts w:ascii="Times New Roman" w:hAnsi="Times New Roman" w:cs="Times New Roman"/>
                <w:sz w:val="24"/>
                <w:szCs w:val="24"/>
              </w:rPr>
            </w:pPr>
            <w:r w:rsidRPr="00AA441E">
              <w:rPr>
                <w:rFonts w:ascii="Times New Roman" w:hAnsi="Times New Roman" w:cs="Times New Roman"/>
                <w:sz w:val="24"/>
                <w:szCs w:val="24"/>
              </w:rPr>
              <w:t>C.</w:t>
            </w:r>
          </w:p>
        </w:tc>
        <w:tc>
          <w:tcPr>
            <w:tcW w:w="8870" w:type="dxa"/>
            <w:gridSpan w:val="4"/>
            <w:shd w:val="clear" w:color="auto" w:fill="auto"/>
          </w:tcPr>
          <w:p w14:paraId="22147681" w14:textId="77777777" w:rsidR="00ED7010" w:rsidRPr="00AA441E" w:rsidRDefault="00ED7010" w:rsidP="00ED7010">
            <w:pPr>
              <w:jc w:val="both"/>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не амортизируются, но ежегодно тестируются на обесценение;</w:t>
            </w:r>
          </w:p>
          <w:p w14:paraId="172FFE5F" w14:textId="5FA6EE65" w:rsidR="000C53F9" w:rsidRPr="00AA441E" w:rsidRDefault="000C53F9" w:rsidP="000C53F9">
            <w:pPr>
              <w:tabs>
                <w:tab w:val="left" w:pos="709"/>
              </w:tabs>
              <w:jc w:val="both"/>
              <w:rPr>
                <w:rFonts w:ascii="Times New Roman" w:hAnsi="Times New Roman"/>
                <w:sz w:val="24"/>
              </w:rPr>
            </w:pPr>
          </w:p>
        </w:tc>
        <w:tc>
          <w:tcPr>
            <w:tcW w:w="377" w:type="dxa"/>
            <w:gridSpan w:val="4"/>
          </w:tcPr>
          <w:p w14:paraId="273E42E1" w14:textId="77777777" w:rsidR="000C53F9" w:rsidRPr="00AA441E" w:rsidRDefault="000C53F9" w:rsidP="008F1E55"/>
        </w:tc>
      </w:tr>
      <w:tr w:rsidR="000C53F9" w:rsidRPr="00AA441E" w14:paraId="36BBDD02" w14:textId="77777777" w:rsidTr="00FC2C1B">
        <w:trPr>
          <w:gridAfter w:val="3"/>
          <w:wAfter w:w="1528" w:type="dxa"/>
          <w:trHeight w:hRule="exact" w:val="431"/>
        </w:trPr>
        <w:tc>
          <w:tcPr>
            <w:tcW w:w="851" w:type="dxa"/>
            <w:gridSpan w:val="12"/>
            <w:shd w:val="clear" w:color="auto" w:fill="auto"/>
          </w:tcPr>
          <w:p w14:paraId="639ADEB6" w14:textId="77777777" w:rsidR="000C53F9" w:rsidRPr="00AA441E" w:rsidRDefault="000C53F9" w:rsidP="008F1E55"/>
        </w:tc>
        <w:tc>
          <w:tcPr>
            <w:tcW w:w="344" w:type="dxa"/>
            <w:gridSpan w:val="3"/>
            <w:shd w:val="clear" w:color="auto" w:fill="auto"/>
          </w:tcPr>
          <w:p w14:paraId="475ED46B" w14:textId="77777777" w:rsidR="000C53F9" w:rsidRPr="00AA441E" w:rsidRDefault="000C53F9" w:rsidP="006F67F1">
            <w:pPr>
              <w:rPr>
                <w:rFonts w:ascii="Times New Roman" w:hAnsi="Times New Roman" w:cs="Times New Roman"/>
                <w:sz w:val="24"/>
                <w:szCs w:val="24"/>
              </w:rPr>
            </w:pPr>
            <w:r w:rsidRPr="00AA441E">
              <w:rPr>
                <w:rFonts w:ascii="Times New Roman" w:hAnsi="Times New Roman" w:cs="Times New Roman"/>
                <w:sz w:val="24"/>
                <w:szCs w:val="24"/>
              </w:rPr>
              <w:t>D.</w:t>
            </w:r>
          </w:p>
        </w:tc>
        <w:tc>
          <w:tcPr>
            <w:tcW w:w="8870" w:type="dxa"/>
            <w:gridSpan w:val="4"/>
            <w:shd w:val="clear" w:color="auto" w:fill="auto"/>
          </w:tcPr>
          <w:p w14:paraId="6635B3D8" w14:textId="77777777" w:rsidR="00ED7010" w:rsidRPr="00AA441E" w:rsidRDefault="00ED7010" w:rsidP="00ED7010">
            <w:pPr>
              <w:jc w:val="both"/>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списываются на расходы периода.</w:t>
            </w:r>
          </w:p>
          <w:p w14:paraId="7544B022" w14:textId="5DBAE6D0" w:rsidR="000C53F9" w:rsidRPr="00AA441E" w:rsidRDefault="000C53F9" w:rsidP="00472C39">
            <w:pPr>
              <w:rPr>
                <w:rFonts w:ascii="Times New Roman" w:hAnsi="Times New Roman" w:cs="Times New Roman"/>
                <w:sz w:val="24"/>
                <w:szCs w:val="24"/>
              </w:rPr>
            </w:pPr>
          </w:p>
        </w:tc>
        <w:tc>
          <w:tcPr>
            <w:tcW w:w="377" w:type="dxa"/>
            <w:gridSpan w:val="4"/>
          </w:tcPr>
          <w:p w14:paraId="6725F884" w14:textId="77777777" w:rsidR="000C53F9" w:rsidRPr="00AA441E" w:rsidRDefault="000C53F9" w:rsidP="008F1E55"/>
        </w:tc>
      </w:tr>
      <w:tr w:rsidR="00F27BBF" w:rsidRPr="00AA441E" w14:paraId="2A39B973" w14:textId="77777777" w:rsidTr="00FC2C1B">
        <w:trPr>
          <w:gridAfter w:val="2"/>
          <w:wAfter w:w="1493" w:type="dxa"/>
          <w:trHeight w:hRule="exact" w:val="80"/>
        </w:trPr>
        <w:tc>
          <w:tcPr>
            <w:tcW w:w="358" w:type="dxa"/>
            <w:gridSpan w:val="4"/>
            <w:shd w:val="clear" w:color="auto" w:fill="auto"/>
            <w:vAlign w:val="center"/>
          </w:tcPr>
          <w:p w14:paraId="601A75A2" w14:textId="77777777" w:rsidR="00F27BBF" w:rsidRPr="00AA441E" w:rsidRDefault="00F27BBF" w:rsidP="008F1E55">
            <w:pPr>
              <w:spacing w:line="232" w:lineRule="auto"/>
              <w:jc w:val="center"/>
              <w:rPr>
                <w:rFonts w:ascii="Times New Roman" w:eastAsia="Times New Roman" w:hAnsi="Times New Roman" w:cs="Times New Roman"/>
                <w:color w:val="000000"/>
                <w:spacing w:val="-2"/>
                <w:sz w:val="26"/>
              </w:rPr>
            </w:pPr>
            <w:r w:rsidRPr="00AA441E">
              <w:rPr>
                <w:rFonts w:ascii="Times New Roman" w:eastAsia="Times New Roman" w:hAnsi="Times New Roman" w:cs="Times New Roman"/>
                <w:b/>
                <w:color w:val="000000"/>
                <w:spacing w:val="-2"/>
                <w:sz w:val="26"/>
              </w:rPr>
              <w:t>5</w:t>
            </w:r>
            <w:r w:rsidRPr="00AA441E">
              <w:rPr>
                <w:rFonts w:ascii="Times New Roman" w:eastAsia="Times New Roman" w:hAnsi="Times New Roman" w:cs="Times New Roman"/>
                <w:color w:val="000000"/>
                <w:spacing w:val="-2"/>
                <w:sz w:val="26"/>
              </w:rPr>
              <w:t>.</w:t>
            </w:r>
          </w:p>
        </w:tc>
        <w:tc>
          <w:tcPr>
            <w:tcW w:w="97" w:type="dxa"/>
            <w:gridSpan w:val="4"/>
          </w:tcPr>
          <w:p w14:paraId="721FB4DF" w14:textId="77777777" w:rsidR="00F27BBF" w:rsidRPr="00AA441E" w:rsidRDefault="00F27BBF" w:rsidP="008F1E55"/>
        </w:tc>
        <w:tc>
          <w:tcPr>
            <w:tcW w:w="9610" w:type="dxa"/>
            <w:gridSpan w:val="11"/>
            <w:vMerge w:val="restart"/>
            <w:shd w:val="clear" w:color="auto" w:fill="auto"/>
          </w:tcPr>
          <w:p w14:paraId="6EAEDD21" w14:textId="77777777" w:rsidR="006A220F" w:rsidRPr="00AA441E" w:rsidRDefault="003C16CF" w:rsidP="006A220F">
            <w:pPr>
              <w:widowControl w:val="0"/>
              <w:jc w:val="both"/>
              <w:rPr>
                <w:rFonts w:ascii="Times New Roman" w:eastAsia="Times New Roman" w:hAnsi="Times New Roman" w:cs="Times New Roman"/>
                <w:b/>
                <w:sz w:val="24"/>
                <w:szCs w:val="24"/>
              </w:rPr>
            </w:pPr>
            <w:r w:rsidRPr="00AA441E">
              <w:rPr>
                <w:rFonts w:ascii="Times New Roman" w:hAnsi="Times New Roman"/>
                <w:b/>
                <w:sz w:val="24"/>
              </w:rPr>
              <w:t xml:space="preserve">5.  </w:t>
            </w:r>
            <w:r w:rsidR="006A220F" w:rsidRPr="00AA441E">
              <w:rPr>
                <w:rFonts w:ascii="Times New Roman" w:eastAsia="Times New Roman" w:hAnsi="Times New Roman" w:cs="Times New Roman"/>
                <w:b/>
                <w:sz w:val="24"/>
                <w:szCs w:val="24"/>
                <w:lang w:val="kk-KZ"/>
              </w:rPr>
              <w:t xml:space="preserve">Совместное предприятие </w:t>
            </w:r>
            <w:r w:rsidR="006A220F" w:rsidRPr="00AA441E">
              <w:rPr>
                <w:rFonts w:ascii="Times New Roman" w:eastAsia="Times New Roman" w:hAnsi="Times New Roman" w:cs="Times New Roman"/>
                <w:b/>
                <w:sz w:val="24"/>
                <w:szCs w:val="24"/>
              </w:rPr>
              <w:t>- это:</w:t>
            </w:r>
          </w:p>
          <w:p w14:paraId="5660C768" w14:textId="45664096" w:rsidR="003A6096" w:rsidRPr="00AA441E" w:rsidRDefault="003A6096" w:rsidP="00472C39">
            <w:pPr>
              <w:tabs>
                <w:tab w:val="left" w:pos="607"/>
                <w:tab w:val="left" w:pos="1327"/>
                <w:tab w:val="left" w:pos="2047"/>
                <w:tab w:val="left" w:pos="2767"/>
                <w:tab w:val="left" w:pos="3487"/>
                <w:tab w:val="left" w:pos="4207"/>
                <w:tab w:val="left" w:pos="4927"/>
                <w:tab w:val="left" w:pos="5647"/>
              </w:tabs>
              <w:jc w:val="both"/>
              <w:rPr>
                <w:rFonts w:ascii="Times New Roman" w:eastAsia="Times New Roman" w:hAnsi="Times New Roman" w:cs="Times New Roman"/>
                <w:b/>
                <w:sz w:val="24"/>
                <w:lang w:eastAsia="en-US"/>
              </w:rPr>
            </w:pPr>
          </w:p>
          <w:p w14:paraId="29831202" w14:textId="59CECA47" w:rsidR="00F27BBF" w:rsidRPr="00AA441E" w:rsidRDefault="00F27BBF" w:rsidP="00472C39">
            <w:pPr>
              <w:jc w:val="both"/>
              <w:rPr>
                <w:rFonts w:ascii="Times New Roman" w:hAnsi="Times New Roman" w:cs="Times New Roman"/>
                <w:b/>
                <w:sz w:val="24"/>
                <w:szCs w:val="24"/>
              </w:rPr>
            </w:pPr>
          </w:p>
        </w:tc>
        <w:tc>
          <w:tcPr>
            <w:tcW w:w="412" w:type="dxa"/>
            <w:gridSpan w:val="5"/>
          </w:tcPr>
          <w:p w14:paraId="24569FB5" w14:textId="77777777" w:rsidR="00F27BBF" w:rsidRPr="00AA441E" w:rsidRDefault="00F27BBF" w:rsidP="008F1E55"/>
        </w:tc>
      </w:tr>
      <w:tr w:rsidR="00F27BBF" w:rsidRPr="00AA441E" w14:paraId="5CF5194B" w14:textId="77777777" w:rsidTr="00FC2C1B">
        <w:trPr>
          <w:gridAfter w:val="2"/>
          <w:wAfter w:w="1493" w:type="dxa"/>
          <w:trHeight w:hRule="exact" w:val="80"/>
        </w:trPr>
        <w:tc>
          <w:tcPr>
            <w:tcW w:w="455" w:type="dxa"/>
            <w:gridSpan w:val="8"/>
          </w:tcPr>
          <w:p w14:paraId="038C2A54" w14:textId="77777777" w:rsidR="00F27BBF" w:rsidRPr="00AA441E" w:rsidRDefault="00F27BBF" w:rsidP="008F1E55">
            <w:pPr>
              <w:rPr>
                <w:b/>
                <w:sz w:val="24"/>
              </w:rPr>
            </w:pPr>
          </w:p>
        </w:tc>
        <w:tc>
          <w:tcPr>
            <w:tcW w:w="9610" w:type="dxa"/>
            <w:gridSpan w:val="11"/>
            <w:vMerge/>
            <w:shd w:val="clear" w:color="auto" w:fill="auto"/>
          </w:tcPr>
          <w:p w14:paraId="334078D0" w14:textId="77777777" w:rsidR="00F27BBF" w:rsidRPr="00AA441E" w:rsidRDefault="00F27BBF" w:rsidP="006F67F1">
            <w:pPr>
              <w:rPr>
                <w:rFonts w:ascii="Times New Roman" w:hAnsi="Times New Roman" w:cs="Times New Roman"/>
                <w:sz w:val="24"/>
                <w:szCs w:val="24"/>
              </w:rPr>
            </w:pPr>
          </w:p>
        </w:tc>
        <w:tc>
          <w:tcPr>
            <w:tcW w:w="412" w:type="dxa"/>
            <w:gridSpan w:val="5"/>
          </w:tcPr>
          <w:p w14:paraId="4B67820D" w14:textId="77777777" w:rsidR="00F27BBF" w:rsidRPr="00AA441E" w:rsidRDefault="00F27BBF" w:rsidP="008F1E55">
            <w:r w:rsidRPr="00AA441E">
              <w:rPr>
                <w:rFonts w:ascii="Times New Roman" w:hAnsi="Times New Roman"/>
                <w:b/>
                <w:sz w:val="24"/>
              </w:rPr>
              <w:t>из приведенных ниже разниц, скорее всего,  не является временной?</w:t>
            </w:r>
          </w:p>
        </w:tc>
      </w:tr>
      <w:tr w:rsidR="00F27BBF" w:rsidRPr="00AA441E" w14:paraId="2D14EC83" w14:textId="77777777" w:rsidTr="00FC2C1B">
        <w:trPr>
          <w:gridAfter w:val="2"/>
          <w:wAfter w:w="1493" w:type="dxa"/>
          <w:trHeight w:hRule="exact" w:val="80"/>
        </w:trPr>
        <w:tc>
          <w:tcPr>
            <w:tcW w:w="455" w:type="dxa"/>
            <w:gridSpan w:val="8"/>
          </w:tcPr>
          <w:p w14:paraId="41D833A7" w14:textId="77777777" w:rsidR="00F27BBF" w:rsidRPr="00AA441E" w:rsidRDefault="00F27BBF" w:rsidP="008F1E55"/>
        </w:tc>
        <w:tc>
          <w:tcPr>
            <w:tcW w:w="9610" w:type="dxa"/>
            <w:gridSpan w:val="11"/>
            <w:vMerge/>
            <w:shd w:val="clear" w:color="auto" w:fill="auto"/>
          </w:tcPr>
          <w:p w14:paraId="1E426C9B" w14:textId="77777777" w:rsidR="00F27BBF" w:rsidRPr="00AA441E" w:rsidRDefault="00F27BBF" w:rsidP="006F67F1">
            <w:pPr>
              <w:rPr>
                <w:rFonts w:ascii="Times New Roman" w:hAnsi="Times New Roman" w:cs="Times New Roman"/>
                <w:sz w:val="24"/>
                <w:szCs w:val="24"/>
              </w:rPr>
            </w:pPr>
          </w:p>
        </w:tc>
        <w:tc>
          <w:tcPr>
            <w:tcW w:w="412" w:type="dxa"/>
            <w:gridSpan w:val="5"/>
          </w:tcPr>
          <w:p w14:paraId="754D2F1A" w14:textId="77777777" w:rsidR="00F27BBF" w:rsidRPr="00AA441E" w:rsidRDefault="00F27BBF" w:rsidP="008F1E55">
            <w:r w:rsidRPr="00AA441E">
              <w:rPr>
                <w:rFonts w:ascii="Times New Roman" w:hAnsi="Times New Roman"/>
                <w:b/>
                <w:sz w:val="24"/>
              </w:rPr>
              <w:t>ая из приведенных ниже разниц, скорее всего,  не является временной?</w:t>
            </w:r>
          </w:p>
        </w:tc>
      </w:tr>
      <w:tr w:rsidR="00F27BBF" w:rsidRPr="00AA441E" w14:paraId="27C21EA6" w14:textId="77777777" w:rsidTr="00FC2C1B">
        <w:trPr>
          <w:gridAfter w:val="2"/>
          <w:wAfter w:w="1493" w:type="dxa"/>
          <w:trHeight w:hRule="exact" w:val="80"/>
        </w:trPr>
        <w:tc>
          <w:tcPr>
            <w:tcW w:w="455" w:type="dxa"/>
            <w:gridSpan w:val="8"/>
          </w:tcPr>
          <w:p w14:paraId="16C21F01" w14:textId="77777777" w:rsidR="00F27BBF" w:rsidRPr="00AA441E" w:rsidRDefault="00F27BBF" w:rsidP="008F1E55"/>
        </w:tc>
        <w:tc>
          <w:tcPr>
            <w:tcW w:w="9610" w:type="dxa"/>
            <w:gridSpan w:val="11"/>
            <w:vMerge/>
            <w:shd w:val="clear" w:color="auto" w:fill="auto"/>
          </w:tcPr>
          <w:p w14:paraId="302C32CB" w14:textId="77777777" w:rsidR="00F27BBF" w:rsidRPr="00AA441E" w:rsidRDefault="00F27BBF" w:rsidP="006F67F1">
            <w:pPr>
              <w:rPr>
                <w:rFonts w:ascii="Times New Roman" w:hAnsi="Times New Roman" w:cs="Times New Roman"/>
                <w:sz w:val="24"/>
                <w:szCs w:val="24"/>
              </w:rPr>
            </w:pPr>
          </w:p>
        </w:tc>
        <w:tc>
          <w:tcPr>
            <w:tcW w:w="412" w:type="dxa"/>
            <w:gridSpan w:val="5"/>
          </w:tcPr>
          <w:p w14:paraId="2AA56FE3" w14:textId="77777777" w:rsidR="00F27BBF" w:rsidRPr="00AA441E" w:rsidRDefault="00F27BBF" w:rsidP="008F1E55"/>
        </w:tc>
      </w:tr>
      <w:tr w:rsidR="00192206" w:rsidRPr="00AA441E" w14:paraId="5276BC4B" w14:textId="77777777" w:rsidTr="00FC2C1B">
        <w:trPr>
          <w:gridAfter w:val="2"/>
          <w:wAfter w:w="1493" w:type="dxa"/>
          <w:trHeight w:hRule="exact" w:val="327"/>
        </w:trPr>
        <w:tc>
          <w:tcPr>
            <w:tcW w:w="851" w:type="dxa"/>
            <w:gridSpan w:val="12"/>
            <w:shd w:val="clear" w:color="auto" w:fill="auto"/>
          </w:tcPr>
          <w:p w14:paraId="5D1E8F35" w14:textId="77777777" w:rsidR="00192206" w:rsidRPr="00AA441E" w:rsidRDefault="00192206" w:rsidP="008F1E55"/>
        </w:tc>
        <w:tc>
          <w:tcPr>
            <w:tcW w:w="344" w:type="dxa"/>
            <w:gridSpan w:val="3"/>
            <w:shd w:val="clear" w:color="auto" w:fill="auto"/>
          </w:tcPr>
          <w:p w14:paraId="7868DA56" w14:textId="77777777" w:rsidR="00192206" w:rsidRPr="00AA441E" w:rsidRDefault="00192206" w:rsidP="006F67F1">
            <w:pPr>
              <w:rPr>
                <w:rFonts w:ascii="Times New Roman" w:hAnsi="Times New Roman" w:cs="Times New Roman"/>
                <w:sz w:val="24"/>
                <w:szCs w:val="24"/>
              </w:rPr>
            </w:pPr>
            <w:r w:rsidRPr="00AA441E">
              <w:rPr>
                <w:rFonts w:ascii="Times New Roman" w:hAnsi="Times New Roman" w:cs="Times New Roman"/>
                <w:sz w:val="24"/>
                <w:szCs w:val="24"/>
              </w:rPr>
              <w:t>A.</w:t>
            </w:r>
          </w:p>
        </w:tc>
        <w:tc>
          <w:tcPr>
            <w:tcW w:w="8870" w:type="dxa"/>
            <w:gridSpan w:val="4"/>
            <w:shd w:val="clear" w:color="auto" w:fill="auto"/>
          </w:tcPr>
          <w:p w14:paraId="6F2BDB58" w14:textId="77777777" w:rsidR="006A220F" w:rsidRPr="00AA441E" w:rsidRDefault="006A220F" w:rsidP="006A220F">
            <w:pPr>
              <w:jc w:val="both"/>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предприятие, на деятельность которого инвестор оказывает значительное влияние;</w:t>
            </w:r>
          </w:p>
          <w:p w14:paraId="66037692" w14:textId="7F5547A4" w:rsidR="00192206" w:rsidRPr="00AA441E" w:rsidRDefault="00192206" w:rsidP="005E3953">
            <w:pPr>
              <w:jc w:val="both"/>
              <w:rPr>
                <w:rFonts w:ascii="Times New Roman" w:hAnsi="Times New Roman"/>
                <w:sz w:val="24"/>
              </w:rPr>
            </w:pPr>
          </w:p>
        </w:tc>
        <w:tc>
          <w:tcPr>
            <w:tcW w:w="412" w:type="dxa"/>
            <w:gridSpan w:val="5"/>
          </w:tcPr>
          <w:p w14:paraId="2DE8AE62" w14:textId="77777777" w:rsidR="00192206" w:rsidRPr="00AA441E" w:rsidRDefault="00192206" w:rsidP="008F1E55"/>
        </w:tc>
      </w:tr>
      <w:tr w:rsidR="00192206" w:rsidRPr="00AA441E" w14:paraId="054503CC" w14:textId="77777777" w:rsidTr="00FC2C1B">
        <w:trPr>
          <w:gridAfter w:val="2"/>
          <w:wAfter w:w="1493" w:type="dxa"/>
          <w:trHeight w:hRule="exact" w:val="327"/>
        </w:trPr>
        <w:tc>
          <w:tcPr>
            <w:tcW w:w="851" w:type="dxa"/>
            <w:gridSpan w:val="12"/>
            <w:shd w:val="clear" w:color="auto" w:fill="auto"/>
          </w:tcPr>
          <w:p w14:paraId="30226928" w14:textId="77777777" w:rsidR="00192206" w:rsidRPr="00AA441E" w:rsidRDefault="00192206" w:rsidP="008F1E55"/>
        </w:tc>
        <w:tc>
          <w:tcPr>
            <w:tcW w:w="344" w:type="dxa"/>
            <w:gridSpan w:val="3"/>
            <w:shd w:val="clear" w:color="auto" w:fill="auto"/>
          </w:tcPr>
          <w:p w14:paraId="3328EA31" w14:textId="77777777" w:rsidR="00192206" w:rsidRPr="00AA441E" w:rsidRDefault="00192206" w:rsidP="006F67F1">
            <w:pPr>
              <w:rPr>
                <w:rFonts w:ascii="Times New Roman" w:hAnsi="Times New Roman" w:cs="Times New Roman"/>
                <w:sz w:val="24"/>
                <w:szCs w:val="24"/>
              </w:rPr>
            </w:pPr>
            <w:r w:rsidRPr="00AA441E">
              <w:rPr>
                <w:rFonts w:ascii="Times New Roman" w:hAnsi="Times New Roman" w:cs="Times New Roman"/>
                <w:sz w:val="24"/>
                <w:szCs w:val="24"/>
              </w:rPr>
              <w:t>B.</w:t>
            </w:r>
          </w:p>
        </w:tc>
        <w:tc>
          <w:tcPr>
            <w:tcW w:w="8870" w:type="dxa"/>
            <w:gridSpan w:val="4"/>
            <w:shd w:val="clear" w:color="auto" w:fill="auto"/>
          </w:tcPr>
          <w:p w14:paraId="5CC14F71" w14:textId="77777777" w:rsidR="006A220F" w:rsidRPr="00AA441E" w:rsidRDefault="006A220F" w:rsidP="006A220F">
            <w:pPr>
              <w:jc w:val="both"/>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предприятие, над которым инвестор обладает контролем;</w:t>
            </w:r>
          </w:p>
          <w:p w14:paraId="6289BB74" w14:textId="69D5B54F" w:rsidR="00192206" w:rsidRPr="00AA441E" w:rsidRDefault="00192206" w:rsidP="00152618">
            <w:pPr>
              <w:rPr>
                <w:rFonts w:ascii="Times New Roman" w:hAnsi="Times New Roman" w:cs="Times New Roman"/>
                <w:sz w:val="24"/>
                <w:szCs w:val="24"/>
              </w:rPr>
            </w:pPr>
          </w:p>
        </w:tc>
        <w:tc>
          <w:tcPr>
            <w:tcW w:w="412" w:type="dxa"/>
            <w:gridSpan w:val="5"/>
          </w:tcPr>
          <w:p w14:paraId="58E9328C" w14:textId="77777777" w:rsidR="00192206" w:rsidRPr="00AA441E" w:rsidRDefault="00192206" w:rsidP="008F1E55"/>
        </w:tc>
      </w:tr>
      <w:tr w:rsidR="00192206" w:rsidRPr="00AA441E" w14:paraId="07DC3DDD" w14:textId="77777777" w:rsidTr="006A220F">
        <w:trPr>
          <w:gridAfter w:val="2"/>
          <w:wAfter w:w="1493" w:type="dxa"/>
          <w:trHeight w:hRule="exact" w:val="563"/>
        </w:trPr>
        <w:tc>
          <w:tcPr>
            <w:tcW w:w="851" w:type="dxa"/>
            <w:gridSpan w:val="12"/>
            <w:shd w:val="clear" w:color="auto" w:fill="auto"/>
          </w:tcPr>
          <w:p w14:paraId="43AF61E8" w14:textId="77777777" w:rsidR="00192206" w:rsidRPr="00AA441E" w:rsidRDefault="00192206" w:rsidP="008F1E55"/>
        </w:tc>
        <w:tc>
          <w:tcPr>
            <w:tcW w:w="344" w:type="dxa"/>
            <w:gridSpan w:val="3"/>
            <w:shd w:val="clear" w:color="auto" w:fill="auto"/>
          </w:tcPr>
          <w:p w14:paraId="3A4BCEFC" w14:textId="77777777" w:rsidR="00192206" w:rsidRPr="00AA441E" w:rsidRDefault="00192206" w:rsidP="006F67F1">
            <w:pPr>
              <w:rPr>
                <w:rFonts w:ascii="Times New Roman" w:hAnsi="Times New Roman" w:cs="Times New Roman"/>
                <w:sz w:val="24"/>
                <w:szCs w:val="24"/>
              </w:rPr>
            </w:pPr>
            <w:r w:rsidRPr="00AA441E">
              <w:rPr>
                <w:rFonts w:ascii="Times New Roman" w:hAnsi="Times New Roman" w:cs="Times New Roman"/>
                <w:sz w:val="24"/>
                <w:szCs w:val="24"/>
              </w:rPr>
              <w:t>C.</w:t>
            </w:r>
          </w:p>
        </w:tc>
        <w:tc>
          <w:tcPr>
            <w:tcW w:w="8870" w:type="dxa"/>
            <w:gridSpan w:val="4"/>
            <w:shd w:val="clear" w:color="auto" w:fill="auto"/>
          </w:tcPr>
          <w:p w14:paraId="4CDBC399" w14:textId="77777777" w:rsidR="006A220F" w:rsidRPr="00AA441E" w:rsidRDefault="006A220F" w:rsidP="006A220F">
            <w:pPr>
              <w:jc w:val="both"/>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это совместная деятельность, которая предполагает наличие у сторон, обладающих совместным контролем над деятельностью, прав на чистые активы деятельности;</w:t>
            </w:r>
          </w:p>
          <w:p w14:paraId="351AFA5C" w14:textId="77777777" w:rsidR="00192206" w:rsidRPr="00AA441E" w:rsidRDefault="00192206" w:rsidP="005E3953">
            <w:pPr>
              <w:rPr>
                <w:rFonts w:ascii="Times New Roman" w:hAnsi="Times New Roman" w:cs="Times New Roman"/>
                <w:sz w:val="24"/>
                <w:szCs w:val="24"/>
              </w:rPr>
            </w:pPr>
          </w:p>
        </w:tc>
        <w:tc>
          <w:tcPr>
            <w:tcW w:w="412" w:type="dxa"/>
            <w:gridSpan w:val="5"/>
          </w:tcPr>
          <w:p w14:paraId="6703623A" w14:textId="77777777" w:rsidR="00192206" w:rsidRPr="00AA441E" w:rsidRDefault="00192206" w:rsidP="008F1E55"/>
        </w:tc>
      </w:tr>
      <w:tr w:rsidR="00192206" w:rsidRPr="00AA441E" w14:paraId="3BA8448F" w14:textId="77777777" w:rsidTr="006A220F">
        <w:trPr>
          <w:gridAfter w:val="2"/>
          <w:wAfter w:w="1493" w:type="dxa"/>
          <w:trHeight w:hRule="exact" w:val="571"/>
        </w:trPr>
        <w:tc>
          <w:tcPr>
            <w:tcW w:w="851" w:type="dxa"/>
            <w:gridSpan w:val="12"/>
            <w:shd w:val="clear" w:color="auto" w:fill="auto"/>
          </w:tcPr>
          <w:p w14:paraId="273E0541" w14:textId="77777777" w:rsidR="00192206" w:rsidRPr="00AA441E" w:rsidRDefault="00192206" w:rsidP="008F1E55"/>
        </w:tc>
        <w:tc>
          <w:tcPr>
            <w:tcW w:w="344" w:type="dxa"/>
            <w:gridSpan w:val="3"/>
            <w:shd w:val="clear" w:color="auto" w:fill="auto"/>
          </w:tcPr>
          <w:p w14:paraId="115C4A69" w14:textId="77777777" w:rsidR="00192206" w:rsidRPr="00AA441E" w:rsidRDefault="00192206" w:rsidP="006F67F1">
            <w:pPr>
              <w:rPr>
                <w:rFonts w:ascii="Times New Roman" w:hAnsi="Times New Roman" w:cs="Times New Roman"/>
                <w:sz w:val="24"/>
                <w:szCs w:val="24"/>
              </w:rPr>
            </w:pPr>
            <w:r w:rsidRPr="00AA441E">
              <w:rPr>
                <w:rFonts w:ascii="Times New Roman" w:hAnsi="Times New Roman" w:cs="Times New Roman"/>
                <w:sz w:val="24"/>
                <w:szCs w:val="24"/>
              </w:rPr>
              <w:t>D.</w:t>
            </w:r>
          </w:p>
        </w:tc>
        <w:tc>
          <w:tcPr>
            <w:tcW w:w="8870" w:type="dxa"/>
            <w:gridSpan w:val="4"/>
            <w:shd w:val="clear" w:color="auto" w:fill="auto"/>
          </w:tcPr>
          <w:p w14:paraId="00528FEE" w14:textId="77777777" w:rsidR="006A220F" w:rsidRPr="00AA441E" w:rsidRDefault="006A220F" w:rsidP="006A220F">
            <w:pPr>
              <w:jc w:val="both"/>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сторона совместного предприятия, обладающая совместным контролем над таким совместным предприятием.</w:t>
            </w:r>
          </w:p>
          <w:p w14:paraId="1C9F4FAD" w14:textId="4367A02F" w:rsidR="00192206" w:rsidRPr="00AA441E" w:rsidRDefault="00192206" w:rsidP="005E3953"/>
        </w:tc>
        <w:tc>
          <w:tcPr>
            <w:tcW w:w="412" w:type="dxa"/>
            <w:gridSpan w:val="5"/>
          </w:tcPr>
          <w:p w14:paraId="26C055CC" w14:textId="77777777" w:rsidR="00192206" w:rsidRPr="00AA441E" w:rsidRDefault="00192206" w:rsidP="008F1E55"/>
        </w:tc>
      </w:tr>
      <w:tr w:rsidR="001F5E28" w:rsidRPr="00AA441E" w14:paraId="02F2EAAE" w14:textId="77777777" w:rsidTr="00FC2C1B">
        <w:trPr>
          <w:gridAfter w:val="2"/>
          <w:wAfter w:w="1493" w:type="dxa"/>
          <w:trHeight w:hRule="exact" w:val="205"/>
        </w:trPr>
        <w:tc>
          <w:tcPr>
            <w:tcW w:w="358" w:type="dxa"/>
            <w:gridSpan w:val="4"/>
            <w:shd w:val="clear" w:color="auto" w:fill="auto"/>
            <w:vAlign w:val="center"/>
          </w:tcPr>
          <w:p w14:paraId="415AE66F" w14:textId="77777777" w:rsidR="001F5E28" w:rsidRPr="00AA441E" w:rsidRDefault="001D1A6A" w:rsidP="008F1E55">
            <w:pPr>
              <w:spacing w:line="232" w:lineRule="auto"/>
              <w:jc w:val="center"/>
              <w:rPr>
                <w:rFonts w:ascii="Times New Roman" w:eastAsia="Times New Roman" w:hAnsi="Times New Roman" w:cs="Times New Roman"/>
                <w:color w:val="000000"/>
                <w:spacing w:val="-2"/>
                <w:sz w:val="24"/>
                <w:szCs w:val="24"/>
              </w:rPr>
            </w:pPr>
            <w:r w:rsidRPr="00AA441E">
              <w:rPr>
                <w:rFonts w:ascii="Times New Roman" w:eastAsia="Times New Roman" w:hAnsi="Times New Roman" w:cs="Times New Roman"/>
                <w:b/>
                <w:color w:val="000000"/>
                <w:spacing w:val="-2"/>
                <w:sz w:val="24"/>
                <w:szCs w:val="24"/>
              </w:rPr>
              <w:t>6</w:t>
            </w:r>
            <w:r w:rsidRPr="00AA441E">
              <w:rPr>
                <w:rFonts w:ascii="Times New Roman" w:eastAsia="Times New Roman" w:hAnsi="Times New Roman" w:cs="Times New Roman"/>
                <w:color w:val="000000"/>
                <w:spacing w:val="-2"/>
                <w:sz w:val="24"/>
                <w:szCs w:val="24"/>
              </w:rPr>
              <w:t>.</w:t>
            </w:r>
          </w:p>
        </w:tc>
        <w:tc>
          <w:tcPr>
            <w:tcW w:w="97" w:type="dxa"/>
            <w:gridSpan w:val="4"/>
          </w:tcPr>
          <w:p w14:paraId="57470AE9" w14:textId="77777777" w:rsidR="001F5E28" w:rsidRPr="00AA441E" w:rsidRDefault="001F5E28" w:rsidP="008F1E55">
            <w:pPr>
              <w:rPr>
                <w:sz w:val="24"/>
                <w:szCs w:val="24"/>
              </w:rPr>
            </w:pPr>
          </w:p>
        </w:tc>
        <w:tc>
          <w:tcPr>
            <w:tcW w:w="9610" w:type="dxa"/>
            <w:gridSpan w:val="11"/>
            <w:vMerge w:val="restart"/>
            <w:shd w:val="clear" w:color="auto" w:fill="auto"/>
          </w:tcPr>
          <w:p w14:paraId="0532ACC3" w14:textId="4537CB4C" w:rsidR="001F5E28" w:rsidRPr="00AA441E" w:rsidRDefault="00600411" w:rsidP="002F03AF">
            <w:pPr>
              <w:rPr>
                <w:rFonts w:ascii="Times New Roman" w:hAnsi="Times New Roman" w:cs="Times New Roman"/>
                <w:sz w:val="24"/>
                <w:szCs w:val="24"/>
              </w:rPr>
            </w:pPr>
            <w:r w:rsidRPr="00AA441E">
              <w:rPr>
                <w:rFonts w:ascii="Times New Roman" w:eastAsia="Times New Roman" w:hAnsi="Times New Roman" w:cs="Times New Roman"/>
                <w:b/>
                <w:sz w:val="24"/>
                <w:lang w:eastAsia="en-US"/>
              </w:rPr>
              <w:t>Какие затраты исключаются из себестоимости запасов и признаются в качестве расходов в периоде их возникновения:</w:t>
            </w:r>
          </w:p>
        </w:tc>
        <w:tc>
          <w:tcPr>
            <w:tcW w:w="412" w:type="dxa"/>
            <w:gridSpan w:val="5"/>
          </w:tcPr>
          <w:p w14:paraId="041A6074" w14:textId="77777777" w:rsidR="001F5E28" w:rsidRPr="00AA441E" w:rsidRDefault="001F5E28" w:rsidP="008F1E55"/>
        </w:tc>
      </w:tr>
      <w:tr w:rsidR="001F5E28" w:rsidRPr="00AA441E" w14:paraId="57F90B30" w14:textId="77777777" w:rsidTr="00FC2C1B">
        <w:trPr>
          <w:gridAfter w:val="2"/>
          <w:wAfter w:w="1493" w:type="dxa"/>
          <w:trHeight w:hRule="exact" w:val="80"/>
        </w:trPr>
        <w:tc>
          <w:tcPr>
            <w:tcW w:w="455" w:type="dxa"/>
            <w:gridSpan w:val="8"/>
          </w:tcPr>
          <w:p w14:paraId="3C21D2F4" w14:textId="77777777" w:rsidR="001F5E28" w:rsidRPr="00AA441E" w:rsidRDefault="001F5E28" w:rsidP="008F1E55"/>
        </w:tc>
        <w:tc>
          <w:tcPr>
            <w:tcW w:w="9610" w:type="dxa"/>
            <w:gridSpan w:val="11"/>
            <w:vMerge/>
            <w:shd w:val="clear" w:color="auto" w:fill="auto"/>
          </w:tcPr>
          <w:p w14:paraId="78A6A7E4" w14:textId="77777777" w:rsidR="001F5E28" w:rsidRPr="00AA441E" w:rsidRDefault="001F5E28" w:rsidP="006F67F1">
            <w:pPr>
              <w:rPr>
                <w:rFonts w:ascii="Times New Roman" w:hAnsi="Times New Roman" w:cs="Times New Roman"/>
                <w:sz w:val="24"/>
                <w:szCs w:val="24"/>
              </w:rPr>
            </w:pPr>
          </w:p>
        </w:tc>
        <w:tc>
          <w:tcPr>
            <w:tcW w:w="412" w:type="dxa"/>
            <w:gridSpan w:val="5"/>
          </w:tcPr>
          <w:p w14:paraId="2C83D116" w14:textId="77777777" w:rsidR="001F5E28" w:rsidRPr="00AA441E" w:rsidRDefault="001F5E28" w:rsidP="008F1E55"/>
        </w:tc>
      </w:tr>
      <w:tr w:rsidR="001F5E28" w:rsidRPr="00AA441E" w14:paraId="424A91F4" w14:textId="77777777" w:rsidTr="00FC2C1B">
        <w:trPr>
          <w:gridAfter w:val="2"/>
          <w:wAfter w:w="1493" w:type="dxa"/>
          <w:trHeight w:hRule="exact" w:val="80"/>
        </w:trPr>
        <w:tc>
          <w:tcPr>
            <w:tcW w:w="455" w:type="dxa"/>
            <w:gridSpan w:val="8"/>
          </w:tcPr>
          <w:p w14:paraId="082F143F" w14:textId="77777777" w:rsidR="001F5E28" w:rsidRPr="00AA441E" w:rsidRDefault="001F5E28" w:rsidP="008F1E55"/>
        </w:tc>
        <w:tc>
          <w:tcPr>
            <w:tcW w:w="9610" w:type="dxa"/>
            <w:gridSpan w:val="11"/>
            <w:vMerge/>
            <w:shd w:val="clear" w:color="auto" w:fill="auto"/>
          </w:tcPr>
          <w:p w14:paraId="11286645" w14:textId="77777777" w:rsidR="001F5E28" w:rsidRPr="00AA441E" w:rsidRDefault="001F5E28" w:rsidP="006F67F1">
            <w:pPr>
              <w:rPr>
                <w:rFonts w:ascii="Times New Roman" w:hAnsi="Times New Roman" w:cs="Times New Roman"/>
                <w:sz w:val="24"/>
                <w:szCs w:val="24"/>
              </w:rPr>
            </w:pPr>
          </w:p>
        </w:tc>
        <w:tc>
          <w:tcPr>
            <w:tcW w:w="412" w:type="dxa"/>
            <w:gridSpan w:val="5"/>
          </w:tcPr>
          <w:p w14:paraId="55E80D14" w14:textId="77777777" w:rsidR="001F5E28" w:rsidRPr="00AA441E" w:rsidRDefault="001F5E28" w:rsidP="008F1E55"/>
        </w:tc>
      </w:tr>
      <w:tr w:rsidR="001F5E28" w:rsidRPr="00AA441E" w14:paraId="0B9CC502" w14:textId="77777777" w:rsidTr="00600411">
        <w:trPr>
          <w:gridAfter w:val="2"/>
          <w:wAfter w:w="1493" w:type="dxa"/>
          <w:trHeight w:hRule="exact" w:val="166"/>
        </w:trPr>
        <w:tc>
          <w:tcPr>
            <w:tcW w:w="455" w:type="dxa"/>
            <w:gridSpan w:val="8"/>
          </w:tcPr>
          <w:p w14:paraId="41CE27BD" w14:textId="77777777" w:rsidR="001F5E28" w:rsidRPr="00AA441E" w:rsidRDefault="001F5E28" w:rsidP="008F1E55"/>
        </w:tc>
        <w:tc>
          <w:tcPr>
            <w:tcW w:w="9610" w:type="dxa"/>
            <w:gridSpan w:val="11"/>
            <w:vMerge/>
            <w:shd w:val="clear" w:color="auto" w:fill="auto"/>
          </w:tcPr>
          <w:p w14:paraId="1CD75F4B" w14:textId="77777777" w:rsidR="001F5E28" w:rsidRPr="00AA441E" w:rsidRDefault="001F5E28" w:rsidP="006F67F1">
            <w:pPr>
              <w:rPr>
                <w:rFonts w:ascii="Times New Roman" w:hAnsi="Times New Roman" w:cs="Times New Roman"/>
                <w:sz w:val="24"/>
                <w:szCs w:val="24"/>
              </w:rPr>
            </w:pPr>
          </w:p>
        </w:tc>
        <w:tc>
          <w:tcPr>
            <w:tcW w:w="412" w:type="dxa"/>
            <w:gridSpan w:val="5"/>
          </w:tcPr>
          <w:p w14:paraId="0D6F8DBA" w14:textId="77777777" w:rsidR="001F5E28" w:rsidRPr="00AA441E" w:rsidRDefault="001F5E28" w:rsidP="008F1E55"/>
        </w:tc>
      </w:tr>
      <w:tr w:rsidR="00315524" w:rsidRPr="00AA441E" w14:paraId="148A26E7" w14:textId="77777777" w:rsidTr="00FC2C1B">
        <w:trPr>
          <w:gridAfter w:val="1"/>
          <w:wAfter w:w="1445" w:type="dxa"/>
          <w:trHeight w:hRule="exact" w:val="288"/>
        </w:trPr>
        <w:tc>
          <w:tcPr>
            <w:tcW w:w="851" w:type="dxa"/>
            <w:gridSpan w:val="12"/>
            <w:shd w:val="clear" w:color="auto" w:fill="auto"/>
          </w:tcPr>
          <w:p w14:paraId="183E8631" w14:textId="77777777" w:rsidR="00315524" w:rsidRPr="00AA441E" w:rsidRDefault="00315524" w:rsidP="008F1E55"/>
        </w:tc>
        <w:tc>
          <w:tcPr>
            <w:tcW w:w="344" w:type="dxa"/>
            <w:gridSpan w:val="3"/>
            <w:shd w:val="clear" w:color="auto" w:fill="auto"/>
          </w:tcPr>
          <w:p w14:paraId="31AEBC93" w14:textId="77777777" w:rsidR="00315524" w:rsidRPr="00AA441E" w:rsidRDefault="00315524" w:rsidP="006F67F1">
            <w:pPr>
              <w:rPr>
                <w:rFonts w:ascii="Times New Roman" w:hAnsi="Times New Roman" w:cs="Times New Roman"/>
                <w:sz w:val="24"/>
                <w:szCs w:val="24"/>
              </w:rPr>
            </w:pPr>
            <w:r w:rsidRPr="00AA441E">
              <w:rPr>
                <w:rFonts w:ascii="Times New Roman" w:hAnsi="Times New Roman" w:cs="Times New Roman"/>
                <w:sz w:val="24"/>
                <w:szCs w:val="24"/>
              </w:rPr>
              <w:t>A.</w:t>
            </w:r>
          </w:p>
        </w:tc>
        <w:tc>
          <w:tcPr>
            <w:tcW w:w="8918" w:type="dxa"/>
            <w:gridSpan w:val="5"/>
            <w:shd w:val="clear" w:color="auto" w:fill="auto"/>
          </w:tcPr>
          <w:p w14:paraId="7B071B3D" w14:textId="77777777" w:rsidR="00600411" w:rsidRPr="00AA441E" w:rsidRDefault="00600411" w:rsidP="00600411">
            <w:pPr>
              <w:tabs>
                <w:tab w:val="left" w:pos="709"/>
              </w:tabs>
              <w:jc w:val="both"/>
              <w:rPr>
                <w:rFonts w:ascii="Times New Roman" w:eastAsia="Times New Roman" w:hAnsi="Times New Roman" w:cs="Times New Roman"/>
                <w:sz w:val="24"/>
                <w:lang w:val="en-US" w:eastAsia="en-US"/>
              </w:rPr>
            </w:pPr>
            <w:r w:rsidRPr="00AA441E">
              <w:rPr>
                <w:rFonts w:ascii="Times New Roman" w:eastAsia="Times New Roman" w:hAnsi="Times New Roman" w:cs="Times New Roman"/>
                <w:sz w:val="24"/>
                <w:lang w:val="en-US" w:eastAsia="en-US"/>
              </w:rPr>
              <w:t>Нормативные потери сырья</w:t>
            </w:r>
          </w:p>
          <w:p w14:paraId="69E0A3CF" w14:textId="77777777" w:rsidR="00315524" w:rsidRPr="00AA441E" w:rsidRDefault="00315524" w:rsidP="00315524">
            <w:pPr>
              <w:widowControl w:val="0"/>
              <w:jc w:val="both"/>
              <w:rPr>
                <w:rFonts w:ascii="Times New Roman" w:hAnsi="Times New Roman"/>
                <w:sz w:val="24"/>
              </w:rPr>
            </w:pPr>
          </w:p>
        </w:tc>
        <w:tc>
          <w:tcPr>
            <w:tcW w:w="412" w:type="dxa"/>
            <w:gridSpan w:val="5"/>
          </w:tcPr>
          <w:p w14:paraId="69F91AE8" w14:textId="77777777" w:rsidR="00315524" w:rsidRPr="00AA441E" w:rsidRDefault="00315524" w:rsidP="008F1E55"/>
        </w:tc>
      </w:tr>
      <w:tr w:rsidR="00315524" w:rsidRPr="00AA441E" w14:paraId="1726FA3B" w14:textId="77777777" w:rsidTr="00FC2C1B">
        <w:trPr>
          <w:gridAfter w:val="1"/>
          <w:wAfter w:w="1445" w:type="dxa"/>
          <w:trHeight w:hRule="exact" w:val="291"/>
        </w:trPr>
        <w:tc>
          <w:tcPr>
            <w:tcW w:w="851" w:type="dxa"/>
            <w:gridSpan w:val="12"/>
            <w:shd w:val="clear" w:color="auto" w:fill="auto"/>
          </w:tcPr>
          <w:p w14:paraId="13031F9F" w14:textId="77777777" w:rsidR="00315524" w:rsidRPr="00AA441E" w:rsidRDefault="00315524" w:rsidP="008F1E55"/>
        </w:tc>
        <w:tc>
          <w:tcPr>
            <w:tcW w:w="344" w:type="dxa"/>
            <w:gridSpan w:val="3"/>
            <w:shd w:val="clear" w:color="auto" w:fill="auto"/>
          </w:tcPr>
          <w:p w14:paraId="79E0D6F9" w14:textId="77777777" w:rsidR="00315524" w:rsidRPr="00AA441E" w:rsidRDefault="00315524" w:rsidP="006F67F1">
            <w:pPr>
              <w:rPr>
                <w:rFonts w:ascii="Times New Roman" w:hAnsi="Times New Roman" w:cs="Times New Roman"/>
                <w:sz w:val="24"/>
                <w:szCs w:val="24"/>
              </w:rPr>
            </w:pPr>
            <w:r w:rsidRPr="00AA441E">
              <w:rPr>
                <w:rFonts w:ascii="Times New Roman" w:hAnsi="Times New Roman" w:cs="Times New Roman"/>
                <w:sz w:val="24"/>
                <w:szCs w:val="24"/>
              </w:rPr>
              <w:t>B.</w:t>
            </w:r>
          </w:p>
        </w:tc>
        <w:tc>
          <w:tcPr>
            <w:tcW w:w="8918" w:type="dxa"/>
            <w:gridSpan w:val="5"/>
            <w:shd w:val="clear" w:color="auto" w:fill="auto"/>
          </w:tcPr>
          <w:p w14:paraId="765B8675" w14:textId="77777777" w:rsidR="00600411" w:rsidRPr="00AA441E" w:rsidRDefault="00600411" w:rsidP="00600411">
            <w:pPr>
              <w:tabs>
                <w:tab w:val="left" w:pos="709"/>
              </w:tabs>
              <w:jc w:val="both"/>
              <w:rPr>
                <w:rFonts w:ascii="Times New Roman" w:eastAsia="Times New Roman" w:hAnsi="Times New Roman" w:cs="Times New Roman"/>
                <w:sz w:val="24"/>
                <w:shd w:val="clear" w:color="auto" w:fill="FFFF00"/>
                <w:lang w:val="en-US" w:eastAsia="en-US"/>
              </w:rPr>
            </w:pPr>
            <w:r w:rsidRPr="00AA441E">
              <w:rPr>
                <w:rFonts w:ascii="Times New Roman" w:eastAsia="Times New Roman" w:hAnsi="Times New Roman" w:cs="Times New Roman"/>
                <w:sz w:val="24"/>
                <w:shd w:val="clear" w:color="auto" w:fill="FFFF00"/>
                <w:lang w:val="en-US" w:eastAsia="en-US"/>
              </w:rPr>
              <w:t>Затраты по сбыту</w:t>
            </w:r>
          </w:p>
          <w:p w14:paraId="4BE7B12E" w14:textId="77777777" w:rsidR="00315524" w:rsidRPr="00AA441E" w:rsidRDefault="00315524" w:rsidP="00315524">
            <w:pPr>
              <w:widowControl w:val="0"/>
              <w:jc w:val="both"/>
              <w:rPr>
                <w:rFonts w:ascii="Times New Roman" w:hAnsi="Times New Roman"/>
                <w:sz w:val="24"/>
              </w:rPr>
            </w:pPr>
          </w:p>
        </w:tc>
        <w:tc>
          <w:tcPr>
            <w:tcW w:w="412" w:type="dxa"/>
            <w:gridSpan w:val="5"/>
          </w:tcPr>
          <w:p w14:paraId="12851944" w14:textId="77777777" w:rsidR="00315524" w:rsidRPr="00AA441E" w:rsidRDefault="00315524" w:rsidP="008F1E55"/>
        </w:tc>
      </w:tr>
      <w:tr w:rsidR="00315524" w:rsidRPr="00AA441E" w14:paraId="71221FC5" w14:textId="77777777" w:rsidTr="00FC2C1B">
        <w:trPr>
          <w:gridAfter w:val="1"/>
          <w:wAfter w:w="1445" w:type="dxa"/>
          <w:trHeight w:hRule="exact" w:val="267"/>
        </w:trPr>
        <w:tc>
          <w:tcPr>
            <w:tcW w:w="851" w:type="dxa"/>
            <w:gridSpan w:val="12"/>
            <w:shd w:val="clear" w:color="auto" w:fill="auto"/>
          </w:tcPr>
          <w:p w14:paraId="4D5A6992" w14:textId="77777777" w:rsidR="00315524" w:rsidRPr="00AA441E" w:rsidRDefault="00315524" w:rsidP="008F1E55"/>
        </w:tc>
        <w:tc>
          <w:tcPr>
            <w:tcW w:w="344" w:type="dxa"/>
            <w:gridSpan w:val="3"/>
            <w:shd w:val="clear" w:color="auto" w:fill="auto"/>
          </w:tcPr>
          <w:p w14:paraId="2090F276" w14:textId="77777777" w:rsidR="00315524" w:rsidRPr="00AA441E" w:rsidRDefault="00315524" w:rsidP="006F67F1">
            <w:pPr>
              <w:rPr>
                <w:rFonts w:ascii="Times New Roman" w:hAnsi="Times New Roman" w:cs="Times New Roman"/>
                <w:sz w:val="24"/>
                <w:szCs w:val="24"/>
              </w:rPr>
            </w:pPr>
            <w:r w:rsidRPr="00AA441E">
              <w:rPr>
                <w:rFonts w:ascii="Times New Roman" w:hAnsi="Times New Roman" w:cs="Times New Roman"/>
                <w:sz w:val="24"/>
                <w:szCs w:val="24"/>
              </w:rPr>
              <w:t>C.</w:t>
            </w:r>
          </w:p>
        </w:tc>
        <w:tc>
          <w:tcPr>
            <w:tcW w:w="8918" w:type="dxa"/>
            <w:gridSpan w:val="5"/>
            <w:shd w:val="clear" w:color="auto" w:fill="auto"/>
          </w:tcPr>
          <w:p w14:paraId="1E6AB299" w14:textId="77777777" w:rsidR="00600411" w:rsidRPr="00AA441E" w:rsidRDefault="00600411" w:rsidP="00600411">
            <w:pPr>
              <w:tabs>
                <w:tab w:val="left" w:pos="709"/>
              </w:tabs>
              <w:jc w:val="both"/>
              <w:rPr>
                <w:rFonts w:ascii="Times New Roman" w:eastAsia="Times New Roman" w:hAnsi="Times New Roman" w:cs="Times New Roman"/>
                <w:sz w:val="24"/>
                <w:lang w:val="en-US" w:eastAsia="en-US"/>
              </w:rPr>
            </w:pPr>
            <w:r w:rsidRPr="00AA441E">
              <w:rPr>
                <w:rFonts w:ascii="Times New Roman" w:eastAsia="Times New Roman" w:hAnsi="Times New Roman" w:cs="Times New Roman"/>
                <w:sz w:val="24"/>
                <w:lang w:val="en-US" w:eastAsia="en-US"/>
              </w:rPr>
              <w:t>Производственные накладные расходы</w:t>
            </w:r>
          </w:p>
          <w:p w14:paraId="1EF3066C" w14:textId="77777777" w:rsidR="00315524" w:rsidRPr="00AA441E" w:rsidRDefault="00315524" w:rsidP="00315524">
            <w:pPr>
              <w:widowControl w:val="0"/>
              <w:jc w:val="both"/>
              <w:rPr>
                <w:rFonts w:ascii="Times New Roman" w:hAnsi="Times New Roman"/>
                <w:sz w:val="24"/>
              </w:rPr>
            </w:pPr>
          </w:p>
        </w:tc>
        <w:tc>
          <w:tcPr>
            <w:tcW w:w="412" w:type="dxa"/>
            <w:gridSpan w:val="5"/>
          </w:tcPr>
          <w:p w14:paraId="6C4A155A" w14:textId="77777777" w:rsidR="00315524" w:rsidRPr="00AA441E" w:rsidRDefault="00315524" w:rsidP="008F1E55"/>
        </w:tc>
      </w:tr>
      <w:tr w:rsidR="00315524" w:rsidRPr="00AA441E" w14:paraId="29282297" w14:textId="77777777" w:rsidTr="00FC2C1B">
        <w:trPr>
          <w:gridAfter w:val="1"/>
          <w:wAfter w:w="1445" w:type="dxa"/>
          <w:trHeight w:hRule="exact" w:val="1008"/>
        </w:trPr>
        <w:tc>
          <w:tcPr>
            <w:tcW w:w="851" w:type="dxa"/>
            <w:gridSpan w:val="12"/>
            <w:shd w:val="clear" w:color="auto" w:fill="auto"/>
          </w:tcPr>
          <w:p w14:paraId="4529AEFE" w14:textId="77777777" w:rsidR="00315524" w:rsidRPr="00AA441E" w:rsidRDefault="00315524" w:rsidP="008F1E55"/>
        </w:tc>
        <w:tc>
          <w:tcPr>
            <w:tcW w:w="344" w:type="dxa"/>
            <w:gridSpan w:val="3"/>
            <w:shd w:val="clear" w:color="auto" w:fill="auto"/>
          </w:tcPr>
          <w:p w14:paraId="6B2B2BCD" w14:textId="77777777" w:rsidR="00315524" w:rsidRPr="00AA441E" w:rsidRDefault="00315524" w:rsidP="006F67F1">
            <w:pPr>
              <w:rPr>
                <w:rFonts w:ascii="Times New Roman" w:hAnsi="Times New Roman" w:cs="Times New Roman"/>
                <w:sz w:val="24"/>
                <w:szCs w:val="24"/>
              </w:rPr>
            </w:pPr>
            <w:r w:rsidRPr="00AA441E">
              <w:rPr>
                <w:rFonts w:ascii="Times New Roman" w:hAnsi="Times New Roman" w:cs="Times New Roman"/>
                <w:sz w:val="24"/>
                <w:szCs w:val="24"/>
              </w:rPr>
              <w:t>D.</w:t>
            </w:r>
          </w:p>
        </w:tc>
        <w:tc>
          <w:tcPr>
            <w:tcW w:w="8918" w:type="dxa"/>
            <w:gridSpan w:val="5"/>
            <w:shd w:val="clear" w:color="auto" w:fill="auto"/>
          </w:tcPr>
          <w:p w14:paraId="04B47FD8" w14:textId="77777777" w:rsidR="00600411" w:rsidRPr="00AA441E" w:rsidRDefault="00600411" w:rsidP="00600411">
            <w:pPr>
              <w:tabs>
                <w:tab w:val="left" w:pos="709"/>
              </w:tabs>
              <w:jc w:val="both"/>
              <w:rPr>
                <w:rFonts w:ascii="Times New Roman" w:eastAsia="Times New Roman" w:hAnsi="Times New Roman" w:cs="Times New Roman"/>
                <w:sz w:val="24"/>
                <w:lang w:eastAsia="en-US"/>
              </w:rPr>
            </w:pPr>
            <w:r w:rsidRPr="00AA441E">
              <w:rPr>
                <w:rFonts w:ascii="Times New Roman" w:eastAsia="Times New Roman" w:hAnsi="Times New Roman" w:cs="Times New Roman"/>
                <w:sz w:val="24"/>
                <w:lang w:eastAsia="en-US"/>
              </w:rPr>
              <w:t>Затраты на хранение, необходимые в производственном процессе для перехода к следующему его этапу</w:t>
            </w:r>
          </w:p>
          <w:p w14:paraId="0AF1B3BE" w14:textId="4923FD2D" w:rsidR="00315524" w:rsidRPr="00AA441E" w:rsidRDefault="00315524" w:rsidP="00135A29">
            <w:pPr>
              <w:rPr>
                <w:rFonts w:ascii="Times New Roman" w:hAnsi="Times New Roman" w:cs="Times New Roman"/>
                <w:sz w:val="24"/>
                <w:szCs w:val="24"/>
              </w:rPr>
            </w:pPr>
          </w:p>
        </w:tc>
        <w:tc>
          <w:tcPr>
            <w:tcW w:w="412" w:type="dxa"/>
            <w:gridSpan w:val="5"/>
          </w:tcPr>
          <w:p w14:paraId="7589239D" w14:textId="77777777" w:rsidR="00315524" w:rsidRPr="00AA441E" w:rsidRDefault="00315524" w:rsidP="008F1E55"/>
        </w:tc>
      </w:tr>
      <w:tr w:rsidR="001F5E28" w:rsidRPr="00AA441E" w14:paraId="7CE73905" w14:textId="77777777" w:rsidTr="00FC2C1B">
        <w:trPr>
          <w:gridAfter w:val="2"/>
          <w:wAfter w:w="1493" w:type="dxa"/>
          <w:trHeight w:hRule="exact" w:val="287"/>
        </w:trPr>
        <w:tc>
          <w:tcPr>
            <w:tcW w:w="358" w:type="dxa"/>
            <w:gridSpan w:val="4"/>
            <w:shd w:val="clear" w:color="auto" w:fill="auto"/>
            <w:vAlign w:val="center"/>
          </w:tcPr>
          <w:p w14:paraId="03C3CBB5" w14:textId="77777777" w:rsidR="001F5E28" w:rsidRPr="00AA441E" w:rsidRDefault="001D1A6A" w:rsidP="008F1E55">
            <w:pPr>
              <w:spacing w:line="232" w:lineRule="auto"/>
              <w:jc w:val="center"/>
              <w:rPr>
                <w:rFonts w:ascii="Times New Roman" w:eastAsia="Times New Roman" w:hAnsi="Times New Roman" w:cs="Times New Roman"/>
                <w:color w:val="000000"/>
                <w:spacing w:val="-2"/>
                <w:sz w:val="24"/>
                <w:szCs w:val="24"/>
              </w:rPr>
            </w:pPr>
            <w:r w:rsidRPr="00AA441E">
              <w:rPr>
                <w:rFonts w:ascii="Times New Roman" w:eastAsia="Times New Roman" w:hAnsi="Times New Roman" w:cs="Times New Roman"/>
                <w:b/>
                <w:color w:val="000000"/>
                <w:spacing w:val="-2"/>
                <w:sz w:val="24"/>
                <w:szCs w:val="24"/>
              </w:rPr>
              <w:lastRenderedPageBreak/>
              <w:t>7</w:t>
            </w:r>
            <w:r w:rsidRPr="00AA441E">
              <w:rPr>
                <w:rFonts w:ascii="Times New Roman" w:eastAsia="Times New Roman" w:hAnsi="Times New Roman" w:cs="Times New Roman"/>
                <w:color w:val="000000"/>
                <w:spacing w:val="-2"/>
                <w:sz w:val="24"/>
                <w:szCs w:val="24"/>
              </w:rPr>
              <w:t>.</w:t>
            </w:r>
          </w:p>
        </w:tc>
        <w:tc>
          <w:tcPr>
            <w:tcW w:w="104" w:type="dxa"/>
            <w:gridSpan w:val="5"/>
          </w:tcPr>
          <w:p w14:paraId="096A91DC" w14:textId="77777777" w:rsidR="001F5E28" w:rsidRPr="00AA441E" w:rsidRDefault="001F5E28" w:rsidP="008F1E55"/>
        </w:tc>
        <w:tc>
          <w:tcPr>
            <w:tcW w:w="9603" w:type="dxa"/>
            <w:gridSpan w:val="10"/>
            <w:vMerge w:val="restart"/>
            <w:shd w:val="clear" w:color="auto" w:fill="auto"/>
          </w:tcPr>
          <w:p w14:paraId="7F2B706A" w14:textId="77777777" w:rsidR="00ED7010" w:rsidRPr="00AA441E" w:rsidRDefault="00ED7010" w:rsidP="00ED7010">
            <w:pPr>
              <w:jc w:val="both"/>
              <w:rPr>
                <w:rFonts w:ascii="Times New Roman" w:eastAsia="Times New Roman" w:hAnsi="Times New Roman" w:cs="Times New Roman"/>
                <w:b/>
                <w:sz w:val="24"/>
                <w:lang w:eastAsia="en-US"/>
              </w:rPr>
            </w:pPr>
            <w:r w:rsidRPr="00AA441E">
              <w:rPr>
                <w:rFonts w:ascii="Times New Roman" w:eastAsia="Times New Roman" w:hAnsi="Times New Roman" w:cs="Times New Roman"/>
                <w:b/>
                <w:sz w:val="24"/>
                <w:lang w:eastAsia="en-US"/>
              </w:rPr>
              <w:t>Компании «АВС» принадлежит 5 800 голосующих акции компании «Тамыз» что составляет 10% от количества акции. Чистая прибыль компании «Тамыз» составила</w:t>
            </w:r>
            <w:r w:rsidRPr="00AA441E">
              <w:rPr>
                <w:rFonts w:ascii="Times New Roman" w:eastAsia="Times New Roman" w:hAnsi="Times New Roman" w:cs="Times New Roman"/>
                <w:b/>
                <w:sz w:val="24"/>
                <w:lang w:eastAsia="en-US"/>
              </w:rPr>
              <w:br/>
              <w:t>98 000 тыс. тенге, компания объявила дивиденды в размере 75% от чистой прибыли. Какую сумму инвестиционного дохода отразит компания «АВС» в своей финансовой отчетности.</w:t>
            </w:r>
          </w:p>
          <w:p w14:paraId="021BDAC0" w14:textId="77777777" w:rsidR="001F5E28" w:rsidRPr="00AA441E" w:rsidRDefault="001F5E28" w:rsidP="006F67F1">
            <w:pPr>
              <w:rPr>
                <w:rFonts w:ascii="Times New Roman" w:hAnsi="Times New Roman" w:cs="Times New Roman"/>
                <w:sz w:val="24"/>
                <w:szCs w:val="24"/>
              </w:rPr>
            </w:pPr>
          </w:p>
        </w:tc>
        <w:tc>
          <w:tcPr>
            <w:tcW w:w="412" w:type="dxa"/>
            <w:gridSpan w:val="5"/>
          </w:tcPr>
          <w:p w14:paraId="01A39DBE" w14:textId="77777777" w:rsidR="001F5E28" w:rsidRPr="00AA441E" w:rsidRDefault="001F5E28" w:rsidP="008F1E55"/>
        </w:tc>
      </w:tr>
      <w:tr w:rsidR="001F5E28" w:rsidRPr="00AA441E" w14:paraId="44F85C8B" w14:textId="77777777" w:rsidTr="00ED7010">
        <w:trPr>
          <w:gridAfter w:val="2"/>
          <w:wAfter w:w="1493" w:type="dxa"/>
          <w:trHeight w:hRule="exact" w:val="1143"/>
        </w:trPr>
        <w:tc>
          <w:tcPr>
            <w:tcW w:w="462" w:type="dxa"/>
            <w:gridSpan w:val="9"/>
          </w:tcPr>
          <w:p w14:paraId="4D837217" w14:textId="77777777" w:rsidR="001F5E28" w:rsidRPr="00AA441E" w:rsidRDefault="001F5E28" w:rsidP="008F1E55"/>
        </w:tc>
        <w:tc>
          <w:tcPr>
            <w:tcW w:w="9603" w:type="dxa"/>
            <w:gridSpan w:val="10"/>
            <w:vMerge/>
            <w:shd w:val="clear" w:color="auto" w:fill="auto"/>
          </w:tcPr>
          <w:p w14:paraId="46BCBE23" w14:textId="77777777" w:rsidR="001F5E28" w:rsidRPr="00AA441E" w:rsidRDefault="001F5E28" w:rsidP="006F67F1">
            <w:pPr>
              <w:rPr>
                <w:rFonts w:ascii="Times New Roman" w:hAnsi="Times New Roman" w:cs="Times New Roman"/>
                <w:sz w:val="24"/>
                <w:szCs w:val="24"/>
              </w:rPr>
            </w:pPr>
          </w:p>
        </w:tc>
        <w:tc>
          <w:tcPr>
            <w:tcW w:w="412" w:type="dxa"/>
            <w:gridSpan w:val="5"/>
          </w:tcPr>
          <w:p w14:paraId="51D72020" w14:textId="77777777" w:rsidR="001F5E28" w:rsidRPr="00AA441E" w:rsidRDefault="001F5E28" w:rsidP="008F1E55"/>
        </w:tc>
      </w:tr>
      <w:tr w:rsidR="000C53F9" w:rsidRPr="00AA441E" w14:paraId="204F9050" w14:textId="77777777" w:rsidTr="00665B81">
        <w:trPr>
          <w:gridAfter w:val="2"/>
          <w:wAfter w:w="1493" w:type="dxa"/>
          <w:trHeight w:hRule="exact" w:val="283"/>
        </w:trPr>
        <w:tc>
          <w:tcPr>
            <w:tcW w:w="851" w:type="dxa"/>
            <w:gridSpan w:val="12"/>
            <w:shd w:val="clear" w:color="auto" w:fill="auto"/>
          </w:tcPr>
          <w:p w14:paraId="07031013" w14:textId="77777777" w:rsidR="000C53F9" w:rsidRPr="00AA441E" w:rsidRDefault="000C53F9" w:rsidP="008F1E55"/>
        </w:tc>
        <w:tc>
          <w:tcPr>
            <w:tcW w:w="283" w:type="dxa"/>
            <w:shd w:val="clear" w:color="auto" w:fill="auto"/>
          </w:tcPr>
          <w:p w14:paraId="1B8C58A2" w14:textId="77777777" w:rsidR="000C53F9" w:rsidRPr="00AA441E" w:rsidRDefault="000C53F9" w:rsidP="008F1E55">
            <w:pPr>
              <w:spacing w:line="232" w:lineRule="auto"/>
              <w:rPr>
                <w:rFonts w:ascii="Times New Roman" w:eastAsia="Times New Roman" w:hAnsi="Times New Roman" w:cs="Times New Roman"/>
                <w:color w:val="000000"/>
                <w:spacing w:val="-2"/>
                <w:sz w:val="24"/>
                <w:szCs w:val="24"/>
              </w:rPr>
            </w:pPr>
            <w:r w:rsidRPr="00AA441E">
              <w:rPr>
                <w:rFonts w:ascii="Times New Roman" w:eastAsia="Times New Roman" w:hAnsi="Times New Roman" w:cs="Times New Roman"/>
                <w:color w:val="000000"/>
                <w:spacing w:val="-2"/>
                <w:sz w:val="24"/>
                <w:szCs w:val="24"/>
              </w:rPr>
              <w:t>A.</w:t>
            </w:r>
          </w:p>
        </w:tc>
        <w:tc>
          <w:tcPr>
            <w:tcW w:w="8931" w:type="dxa"/>
            <w:gridSpan w:val="6"/>
            <w:shd w:val="clear" w:color="auto" w:fill="auto"/>
          </w:tcPr>
          <w:p w14:paraId="24C0B838" w14:textId="77777777" w:rsidR="00ED7010" w:rsidRPr="00AA441E" w:rsidRDefault="00ED7010" w:rsidP="00ED7010">
            <w:pPr>
              <w:widowControl w:val="0"/>
              <w:tabs>
                <w:tab w:val="left" w:pos="709"/>
              </w:tabs>
              <w:jc w:val="both"/>
              <w:rPr>
                <w:rFonts w:ascii="Times New Roman" w:eastAsia="Times New Roman" w:hAnsi="Times New Roman" w:cs="Times New Roman"/>
                <w:sz w:val="24"/>
                <w:lang w:val="en-US" w:eastAsia="en-US"/>
              </w:rPr>
            </w:pPr>
            <w:r w:rsidRPr="00AA441E">
              <w:rPr>
                <w:rFonts w:ascii="Times New Roman" w:eastAsia="Times New Roman" w:hAnsi="Times New Roman" w:cs="Times New Roman"/>
                <w:sz w:val="24"/>
                <w:lang w:val="en-US" w:eastAsia="en-US"/>
              </w:rPr>
              <w:t>5 175 тыс.тг;</w:t>
            </w:r>
          </w:p>
          <w:p w14:paraId="5EDB0380" w14:textId="77777777" w:rsidR="000C53F9" w:rsidRPr="00AA441E" w:rsidRDefault="000C53F9" w:rsidP="000C53F9">
            <w:pPr>
              <w:widowControl w:val="0"/>
              <w:rPr>
                <w:rFonts w:ascii="Times New Roman" w:hAnsi="Times New Roman"/>
                <w:sz w:val="24"/>
              </w:rPr>
            </w:pPr>
          </w:p>
        </w:tc>
        <w:tc>
          <w:tcPr>
            <w:tcW w:w="412" w:type="dxa"/>
            <w:gridSpan w:val="5"/>
          </w:tcPr>
          <w:p w14:paraId="1322276F" w14:textId="77777777" w:rsidR="000C53F9" w:rsidRPr="00AA441E" w:rsidRDefault="000C53F9" w:rsidP="008F1E55"/>
        </w:tc>
      </w:tr>
      <w:tr w:rsidR="00665B81" w:rsidRPr="00AA441E" w14:paraId="38858C3D" w14:textId="77777777" w:rsidTr="00665B81">
        <w:trPr>
          <w:gridAfter w:val="2"/>
          <w:wAfter w:w="1493" w:type="dxa"/>
          <w:trHeight w:hRule="exact" w:val="273"/>
        </w:trPr>
        <w:tc>
          <w:tcPr>
            <w:tcW w:w="851" w:type="dxa"/>
            <w:gridSpan w:val="12"/>
            <w:shd w:val="clear" w:color="auto" w:fill="auto"/>
          </w:tcPr>
          <w:p w14:paraId="27600F60" w14:textId="77777777" w:rsidR="00665B81" w:rsidRPr="00AA441E" w:rsidRDefault="00665B81" w:rsidP="00665B81">
            <w:pPr>
              <w:rPr>
                <w:rFonts w:ascii="Times New Roman" w:hAnsi="Times New Roman" w:cs="Times New Roman"/>
                <w:sz w:val="24"/>
                <w:szCs w:val="24"/>
              </w:rPr>
            </w:pPr>
          </w:p>
        </w:tc>
        <w:tc>
          <w:tcPr>
            <w:tcW w:w="283" w:type="dxa"/>
            <w:shd w:val="clear" w:color="auto" w:fill="auto"/>
          </w:tcPr>
          <w:p w14:paraId="2B3AA633" w14:textId="77777777" w:rsidR="00665B81" w:rsidRPr="00AA441E" w:rsidRDefault="00665B81" w:rsidP="00665B81">
            <w:pPr>
              <w:rPr>
                <w:rFonts w:ascii="Times New Roman" w:hAnsi="Times New Roman" w:cs="Times New Roman"/>
                <w:sz w:val="24"/>
                <w:szCs w:val="24"/>
                <w:lang w:val="en-US"/>
              </w:rPr>
            </w:pPr>
            <w:r w:rsidRPr="00AA441E">
              <w:rPr>
                <w:rFonts w:ascii="Times New Roman" w:hAnsi="Times New Roman" w:cs="Times New Roman"/>
                <w:sz w:val="24"/>
                <w:szCs w:val="24"/>
                <w:lang w:val="en-US"/>
              </w:rPr>
              <w:t>B.</w:t>
            </w:r>
          </w:p>
        </w:tc>
        <w:tc>
          <w:tcPr>
            <w:tcW w:w="8931" w:type="dxa"/>
            <w:gridSpan w:val="6"/>
            <w:shd w:val="clear" w:color="auto" w:fill="auto"/>
          </w:tcPr>
          <w:p w14:paraId="7F03B01F" w14:textId="77777777" w:rsidR="00ED7010" w:rsidRPr="00AA441E" w:rsidRDefault="00ED7010" w:rsidP="00ED7010">
            <w:pPr>
              <w:widowControl w:val="0"/>
              <w:tabs>
                <w:tab w:val="left" w:pos="709"/>
              </w:tabs>
              <w:jc w:val="both"/>
              <w:rPr>
                <w:rFonts w:ascii="Times New Roman" w:eastAsia="Times New Roman" w:hAnsi="Times New Roman" w:cs="Times New Roman"/>
                <w:sz w:val="24"/>
                <w:lang w:val="en-US" w:eastAsia="en-US"/>
              </w:rPr>
            </w:pPr>
            <w:r w:rsidRPr="00AA441E">
              <w:rPr>
                <w:rFonts w:ascii="Times New Roman" w:eastAsia="Times New Roman" w:hAnsi="Times New Roman" w:cs="Times New Roman"/>
                <w:sz w:val="24"/>
                <w:lang w:val="en-US" w:eastAsia="en-US"/>
              </w:rPr>
              <w:t>6 900 тыс.тг;</w:t>
            </w:r>
          </w:p>
          <w:p w14:paraId="123D1672" w14:textId="3AE1AF02" w:rsidR="00665B81" w:rsidRPr="00AA441E" w:rsidRDefault="00665B81" w:rsidP="00665B81">
            <w:pPr>
              <w:widowControl w:val="0"/>
              <w:rPr>
                <w:rFonts w:ascii="Times New Roman" w:hAnsi="Times New Roman"/>
                <w:sz w:val="24"/>
              </w:rPr>
            </w:pPr>
          </w:p>
        </w:tc>
        <w:tc>
          <w:tcPr>
            <w:tcW w:w="412" w:type="dxa"/>
            <w:gridSpan w:val="5"/>
          </w:tcPr>
          <w:p w14:paraId="4C92D86C" w14:textId="31C6640E" w:rsidR="00665B81" w:rsidRPr="00AA441E" w:rsidRDefault="00665B81" w:rsidP="00665B81"/>
        </w:tc>
      </w:tr>
      <w:tr w:rsidR="004939B8" w:rsidRPr="00AA441E" w14:paraId="064D4A44" w14:textId="77777777" w:rsidTr="00665B81">
        <w:trPr>
          <w:gridAfter w:val="2"/>
          <w:wAfter w:w="1493" w:type="dxa"/>
          <w:trHeight w:hRule="exact" w:val="291"/>
        </w:trPr>
        <w:tc>
          <w:tcPr>
            <w:tcW w:w="851" w:type="dxa"/>
            <w:gridSpan w:val="12"/>
            <w:shd w:val="clear" w:color="auto" w:fill="auto"/>
          </w:tcPr>
          <w:p w14:paraId="7661D44D" w14:textId="77777777" w:rsidR="004939B8" w:rsidRPr="00AA441E" w:rsidRDefault="004939B8" w:rsidP="003040DC">
            <w:pPr>
              <w:rPr>
                <w:rFonts w:ascii="Times New Roman" w:hAnsi="Times New Roman" w:cs="Times New Roman"/>
                <w:sz w:val="24"/>
                <w:szCs w:val="24"/>
              </w:rPr>
            </w:pPr>
          </w:p>
        </w:tc>
        <w:tc>
          <w:tcPr>
            <w:tcW w:w="283" w:type="dxa"/>
            <w:shd w:val="clear" w:color="auto" w:fill="auto"/>
          </w:tcPr>
          <w:p w14:paraId="221A8D81" w14:textId="77777777" w:rsidR="004939B8" w:rsidRPr="00AA441E" w:rsidRDefault="004939B8" w:rsidP="003040DC">
            <w:pPr>
              <w:rPr>
                <w:rFonts w:ascii="Times New Roman" w:hAnsi="Times New Roman" w:cs="Times New Roman"/>
                <w:sz w:val="24"/>
                <w:szCs w:val="24"/>
              </w:rPr>
            </w:pPr>
            <w:r w:rsidRPr="00AA441E">
              <w:rPr>
                <w:rFonts w:ascii="Times New Roman" w:hAnsi="Times New Roman" w:cs="Times New Roman"/>
                <w:sz w:val="24"/>
                <w:szCs w:val="24"/>
              </w:rPr>
              <w:t>C.</w:t>
            </w:r>
          </w:p>
        </w:tc>
        <w:tc>
          <w:tcPr>
            <w:tcW w:w="8931" w:type="dxa"/>
            <w:gridSpan w:val="6"/>
            <w:shd w:val="clear" w:color="auto" w:fill="auto"/>
          </w:tcPr>
          <w:p w14:paraId="515506DA" w14:textId="77777777" w:rsidR="00ED7010" w:rsidRPr="00AA441E" w:rsidRDefault="00ED7010" w:rsidP="00ED7010">
            <w:pPr>
              <w:widowControl w:val="0"/>
              <w:tabs>
                <w:tab w:val="left" w:pos="709"/>
              </w:tabs>
              <w:jc w:val="both"/>
              <w:rPr>
                <w:rFonts w:ascii="Times New Roman" w:eastAsia="Times New Roman" w:hAnsi="Times New Roman" w:cs="Times New Roman"/>
                <w:sz w:val="24"/>
                <w:shd w:val="clear" w:color="auto" w:fill="FFFF00"/>
                <w:lang w:val="en-US" w:eastAsia="en-US"/>
              </w:rPr>
            </w:pPr>
            <w:r w:rsidRPr="00AA441E">
              <w:rPr>
                <w:rFonts w:ascii="Times New Roman" w:eastAsia="Times New Roman" w:hAnsi="Times New Roman" w:cs="Times New Roman"/>
                <w:sz w:val="24"/>
                <w:shd w:val="clear" w:color="auto" w:fill="FFFF00"/>
                <w:lang w:val="en-US" w:eastAsia="en-US"/>
              </w:rPr>
              <w:t>7 350 тыс.тг;</w:t>
            </w:r>
          </w:p>
          <w:p w14:paraId="4BC46DEE" w14:textId="77777777" w:rsidR="004939B8" w:rsidRPr="00AA441E" w:rsidRDefault="004939B8" w:rsidP="004939B8">
            <w:pPr>
              <w:jc w:val="both"/>
            </w:pPr>
          </w:p>
        </w:tc>
        <w:tc>
          <w:tcPr>
            <w:tcW w:w="412" w:type="dxa"/>
            <w:gridSpan w:val="5"/>
          </w:tcPr>
          <w:p w14:paraId="49BA2C96" w14:textId="77777777" w:rsidR="004939B8" w:rsidRPr="00AA441E" w:rsidRDefault="004939B8"/>
        </w:tc>
      </w:tr>
      <w:tr w:rsidR="000C53F9" w:rsidRPr="00AA441E" w14:paraId="213D241D" w14:textId="77777777" w:rsidTr="00FC2C1B">
        <w:trPr>
          <w:gridAfter w:val="2"/>
          <w:wAfter w:w="1493" w:type="dxa"/>
          <w:trHeight w:hRule="exact" w:val="353"/>
        </w:trPr>
        <w:tc>
          <w:tcPr>
            <w:tcW w:w="851" w:type="dxa"/>
            <w:gridSpan w:val="12"/>
            <w:shd w:val="clear" w:color="auto" w:fill="auto"/>
          </w:tcPr>
          <w:p w14:paraId="5E26C906" w14:textId="77777777" w:rsidR="000C53F9" w:rsidRPr="00AA441E" w:rsidRDefault="000C53F9" w:rsidP="008F1E55"/>
        </w:tc>
        <w:tc>
          <w:tcPr>
            <w:tcW w:w="283" w:type="dxa"/>
            <w:shd w:val="clear" w:color="auto" w:fill="auto"/>
          </w:tcPr>
          <w:p w14:paraId="10FADF79" w14:textId="77777777" w:rsidR="000C53F9" w:rsidRPr="00AA441E" w:rsidRDefault="000C53F9" w:rsidP="008F1E55">
            <w:pPr>
              <w:spacing w:line="232" w:lineRule="auto"/>
              <w:rPr>
                <w:rFonts w:ascii="Times New Roman" w:eastAsia="Times New Roman" w:hAnsi="Times New Roman" w:cs="Times New Roman"/>
                <w:color w:val="000000"/>
                <w:spacing w:val="-2"/>
                <w:sz w:val="24"/>
                <w:szCs w:val="24"/>
              </w:rPr>
            </w:pPr>
            <w:r w:rsidRPr="00AA441E">
              <w:rPr>
                <w:rFonts w:ascii="Times New Roman" w:eastAsia="Times New Roman" w:hAnsi="Times New Roman" w:cs="Times New Roman"/>
                <w:color w:val="000000"/>
                <w:spacing w:val="-2"/>
                <w:sz w:val="24"/>
                <w:szCs w:val="24"/>
              </w:rPr>
              <w:t>D.</w:t>
            </w:r>
          </w:p>
        </w:tc>
        <w:tc>
          <w:tcPr>
            <w:tcW w:w="8931" w:type="dxa"/>
            <w:gridSpan w:val="6"/>
            <w:shd w:val="clear" w:color="auto" w:fill="auto"/>
          </w:tcPr>
          <w:p w14:paraId="219BE4AA" w14:textId="77777777" w:rsidR="00ED7010" w:rsidRPr="00AA441E" w:rsidRDefault="00ED7010" w:rsidP="00ED7010">
            <w:pPr>
              <w:widowControl w:val="0"/>
              <w:tabs>
                <w:tab w:val="left" w:pos="709"/>
              </w:tabs>
              <w:jc w:val="both"/>
              <w:rPr>
                <w:rFonts w:ascii="Times New Roman" w:eastAsia="Times New Roman" w:hAnsi="Times New Roman" w:cs="Times New Roman"/>
                <w:sz w:val="24"/>
                <w:lang w:val="en-US" w:eastAsia="en-US"/>
              </w:rPr>
            </w:pPr>
            <w:r w:rsidRPr="00AA441E">
              <w:rPr>
                <w:rFonts w:ascii="Times New Roman" w:eastAsia="Times New Roman" w:hAnsi="Times New Roman" w:cs="Times New Roman"/>
                <w:sz w:val="24"/>
                <w:lang w:val="en-US" w:eastAsia="en-US"/>
              </w:rPr>
              <w:t>9 800 тыс.тг;</w:t>
            </w:r>
          </w:p>
          <w:p w14:paraId="7500F233" w14:textId="77777777" w:rsidR="000C53F9" w:rsidRPr="00AA441E" w:rsidRDefault="000C53F9" w:rsidP="00E128AF">
            <w:pPr>
              <w:widowControl w:val="0"/>
              <w:jc w:val="both"/>
              <w:rPr>
                <w:rFonts w:ascii="Times New Roman" w:hAnsi="Times New Roman"/>
                <w:sz w:val="24"/>
              </w:rPr>
            </w:pPr>
          </w:p>
        </w:tc>
        <w:tc>
          <w:tcPr>
            <w:tcW w:w="412" w:type="dxa"/>
            <w:gridSpan w:val="5"/>
          </w:tcPr>
          <w:p w14:paraId="40589446" w14:textId="77777777" w:rsidR="000C53F9" w:rsidRPr="00AA441E" w:rsidRDefault="000C53F9" w:rsidP="008F1E55"/>
        </w:tc>
      </w:tr>
      <w:tr w:rsidR="001F5E28" w:rsidRPr="00AA441E" w14:paraId="735F3414" w14:textId="77777777" w:rsidTr="00FC2C1B">
        <w:trPr>
          <w:gridAfter w:val="2"/>
          <w:wAfter w:w="1493" w:type="dxa"/>
          <w:trHeight w:hRule="exact" w:val="274"/>
        </w:trPr>
        <w:tc>
          <w:tcPr>
            <w:tcW w:w="406" w:type="dxa"/>
            <w:gridSpan w:val="6"/>
            <w:shd w:val="clear" w:color="auto" w:fill="auto"/>
            <w:vAlign w:val="center"/>
          </w:tcPr>
          <w:p w14:paraId="419F287A" w14:textId="77777777" w:rsidR="001F5E28" w:rsidRPr="00AA441E" w:rsidRDefault="001D1A6A" w:rsidP="008F1E55">
            <w:pPr>
              <w:spacing w:line="232" w:lineRule="auto"/>
              <w:jc w:val="center"/>
              <w:rPr>
                <w:rFonts w:ascii="Times New Roman" w:eastAsia="Times New Roman" w:hAnsi="Times New Roman" w:cs="Times New Roman"/>
                <w:b/>
                <w:color w:val="000000"/>
                <w:spacing w:val="-2"/>
                <w:sz w:val="24"/>
                <w:szCs w:val="24"/>
              </w:rPr>
            </w:pPr>
            <w:r w:rsidRPr="00AA441E">
              <w:rPr>
                <w:rFonts w:ascii="Times New Roman" w:eastAsia="Times New Roman" w:hAnsi="Times New Roman" w:cs="Times New Roman"/>
                <w:b/>
                <w:color w:val="000000"/>
                <w:spacing w:val="-2"/>
                <w:sz w:val="24"/>
                <w:szCs w:val="24"/>
              </w:rPr>
              <w:t>8.</w:t>
            </w:r>
          </w:p>
        </w:tc>
        <w:tc>
          <w:tcPr>
            <w:tcW w:w="20" w:type="dxa"/>
          </w:tcPr>
          <w:p w14:paraId="11E0B627" w14:textId="77777777" w:rsidR="001F5E28" w:rsidRPr="00AA441E" w:rsidRDefault="001F5E28" w:rsidP="008F1E55"/>
        </w:tc>
        <w:tc>
          <w:tcPr>
            <w:tcW w:w="9639" w:type="dxa"/>
            <w:gridSpan w:val="12"/>
            <w:vMerge w:val="restart"/>
            <w:shd w:val="clear" w:color="auto" w:fill="auto"/>
          </w:tcPr>
          <w:p w14:paraId="754C0956" w14:textId="77777777" w:rsidR="006A220F" w:rsidRPr="00AA441E" w:rsidRDefault="006A220F" w:rsidP="006A220F">
            <w:pPr>
              <w:jc w:val="both"/>
              <w:rPr>
                <w:rFonts w:ascii="Times New Roman" w:eastAsia="Times New Roman" w:hAnsi="Times New Roman" w:cs="Times New Roman"/>
                <w:b/>
                <w:sz w:val="24"/>
                <w:lang w:val="en-US" w:eastAsia="en-US"/>
              </w:rPr>
            </w:pPr>
            <w:r w:rsidRPr="00AA441E">
              <w:rPr>
                <w:rFonts w:ascii="Times New Roman" w:eastAsia="Times New Roman" w:hAnsi="Times New Roman" w:cs="Times New Roman"/>
                <w:b/>
                <w:sz w:val="24"/>
                <w:lang w:val="en-US" w:eastAsia="en-US"/>
              </w:rPr>
              <w:t>Квалифицируемые активы включают:</w:t>
            </w:r>
          </w:p>
          <w:p w14:paraId="6A739A92" w14:textId="77777777" w:rsidR="001F5E28" w:rsidRPr="00AA441E" w:rsidRDefault="001F5E28" w:rsidP="00952884">
            <w:pPr>
              <w:jc w:val="both"/>
              <w:rPr>
                <w:rFonts w:ascii="Times New Roman" w:hAnsi="Times New Roman" w:cs="Times New Roman"/>
                <w:sz w:val="24"/>
                <w:szCs w:val="24"/>
              </w:rPr>
            </w:pPr>
          </w:p>
        </w:tc>
        <w:tc>
          <w:tcPr>
            <w:tcW w:w="412" w:type="dxa"/>
            <w:gridSpan w:val="5"/>
          </w:tcPr>
          <w:p w14:paraId="6FFDB6EA" w14:textId="77777777" w:rsidR="001F5E28" w:rsidRPr="00AA441E" w:rsidRDefault="001F5E28" w:rsidP="008F1E55"/>
        </w:tc>
      </w:tr>
      <w:tr w:rsidR="001F5E28" w:rsidRPr="00AA441E" w14:paraId="4BE5ACCF" w14:textId="77777777" w:rsidTr="006A220F">
        <w:trPr>
          <w:gridAfter w:val="2"/>
          <w:wAfter w:w="1493" w:type="dxa"/>
          <w:trHeight w:hRule="exact" w:val="80"/>
        </w:trPr>
        <w:tc>
          <w:tcPr>
            <w:tcW w:w="426" w:type="dxa"/>
            <w:gridSpan w:val="7"/>
          </w:tcPr>
          <w:p w14:paraId="265DD3E2" w14:textId="77777777" w:rsidR="001F5E28" w:rsidRPr="00AA441E" w:rsidRDefault="001F5E28" w:rsidP="008F1E55"/>
        </w:tc>
        <w:tc>
          <w:tcPr>
            <w:tcW w:w="9639" w:type="dxa"/>
            <w:gridSpan w:val="12"/>
            <w:vMerge/>
            <w:shd w:val="clear" w:color="auto" w:fill="auto"/>
          </w:tcPr>
          <w:p w14:paraId="78965F3D" w14:textId="77777777" w:rsidR="001F5E28" w:rsidRPr="00AA441E" w:rsidRDefault="001F5E28" w:rsidP="006F67F1">
            <w:pPr>
              <w:rPr>
                <w:rFonts w:ascii="Times New Roman" w:hAnsi="Times New Roman" w:cs="Times New Roman"/>
                <w:sz w:val="24"/>
                <w:szCs w:val="24"/>
              </w:rPr>
            </w:pPr>
          </w:p>
        </w:tc>
        <w:tc>
          <w:tcPr>
            <w:tcW w:w="412" w:type="dxa"/>
            <w:gridSpan w:val="5"/>
          </w:tcPr>
          <w:p w14:paraId="3BD094B5" w14:textId="77777777" w:rsidR="001F5E28" w:rsidRPr="00AA441E" w:rsidRDefault="001F5E28" w:rsidP="008F1E55"/>
        </w:tc>
      </w:tr>
      <w:tr w:rsidR="00315524" w:rsidRPr="00AA441E" w14:paraId="2D1DE9A4" w14:textId="77777777" w:rsidTr="00FC2C1B">
        <w:trPr>
          <w:gridAfter w:val="2"/>
          <w:wAfter w:w="1493" w:type="dxa"/>
          <w:trHeight w:hRule="exact" w:val="279"/>
        </w:trPr>
        <w:tc>
          <w:tcPr>
            <w:tcW w:w="851" w:type="dxa"/>
            <w:gridSpan w:val="12"/>
            <w:shd w:val="clear" w:color="auto" w:fill="auto"/>
          </w:tcPr>
          <w:p w14:paraId="45235EDC" w14:textId="77777777" w:rsidR="00315524" w:rsidRPr="00AA441E" w:rsidRDefault="00315524" w:rsidP="008F1E55"/>
        </w:tc>
        <w:tc>
          <w:tcPr>
            <w:tcW w:w="344" w:type="dxa"/>
            <w:gridSpan w:val="3"/>
            <w:shd w:val="clear" w:color="auto" w:fill="auto"/>
          </w:tcPr>
          <w:p w14:paraId="78FAF9B5" w14:textId="77777777" w:rsidR="00315524" w:rsidRPr="00AA441E" w:rsidRDefault="00315524" w:rsidP="006F67F1">
            <w:pPr>
              <w:rPr>
                <w:rFonts w:ascii="Times New Roman" w:hAnsi="Times New Roman" w:cs="Times New Roman"/>
                <w:sz w:val="24"/>
                <w:szCs w:val="24"/>
              </w:rPr>
            </w:pPr>
            <w:r w:rsidRPr="00AA441E">
              <w:rPr>
                <w:rFonts w:ascii="Times New Roman" w:hAnsi="Times New Roman" w:cs="Times New Roman"/>
                <w:sz w:val="24"/>
                <w:szCs w:val="24"/>
              </w:rPr>
              <w:t>A.</w:t>
            </w:r>
          </w:p>
        </w:tc>
        <w:tc>
          <w:tcPr>
            <w:tcW w:w="8870" w:type="dxa"/>
            <w:gridSpan w:val="4"/>
            <w:shd w:val="clear" w:color="auto" w:fill="auto"/>
          </w:tcPr>
          <w:p w14:paraId="02847482" w14:textId="77777777" w:rsidR="006A220F" w:rsidRPr="00AA441E" w:rsidRDefault="006A220F" w:rsidP="006A220F">
            <w:pPr>
              <w:widowControl w:val="0"/>
              <w:tabs>
                <w:tab w:val="left" w:pos="709"/>
              </w:tabs>
              <w:jc w:val="both"/>
              <w:rPr>
                <w:rFonts w:ascii="Times New Roman" w:eastAsia="Times New Roman" w:hAnsi="Times New Roman" w:cs="Times New Roman"/>
                <w:sz w:val="24"/>
                <w:lang w:eastAsia="en-US"/>
              </w:rPr>
            </w:pPr>
            <w:r w:rsidRPr="00AA441E">
              <w:rPr>
                <w:rFonts w:ascii="Times New Roman" w:eastAsia="Times New Roman" w:hAnsi="Times New Roman" w:cs="Times New Roman"/>
                <w:sz w:val="24"/>
                <w:lang w:eastAsia="en-US"/>
              </w:rPr>
              <w:t>запасы, готовящиеся к продаже в короткий срок</w:t>
            </w:r>
          </w:p>
          <w:p w14:paraId="786FCD22" w14:textId="77777777" w:rsidR="00315524" w:rsidRPr="00AA441E" w:rsidRDefault="00315524" w:rsidP="005E3953">
            <w:pPr>
              <w:jc w:val="both"/>
              <w:rPr>
                <w:rFonts w:ascii="Times New Roman" w:hAnsi="Times New Roman" w:cs="Times New Roman"/>
                <w:sz w:val="24"/>
                <w:szCs w:val="24"/>
              </w:rPr>
            </w:pPr>
          </w:p>
        </w:tc>
        <w:tc>
          <w:tcPr>
            <w:tcW w:w="412" w:type="dxa"/>
            <w:gridSpan w:val="5"/>
          </w:tcPr>
          <w:p w14:paraId="741D8FAE" w14:textId="77777777" w:rsidR="00315524" w:rsidRPr="00AA441E" w:rsidRDefault="00315524" w:rsidP="008F1E55"/>
        </w:tc>
      </w:tr>
      <w:tr w:rsidR="00315524" w:rsidRPr="00AA441E" w14:paraId="04B3BD89" w14:textId="77777777" w:rsidTr="006A220F">
        <w:trPr>
          <w:gridAfter w:val="2"/>
          <w:wAfter w:w="1493" w:type="dxa"/>
          <w:trHeight w:hRule="exact" w:val="858"/>
        </w:trPr>
        <w:tc>
          <w:tcPr>
            <w:tcW w:w="851" w:type="dxa"/>
            <w:gridSpan w:val="12"/>
            <w:shd w:val="clear" w:color="auto" w:fill="auto"/>
          </w:tcPr>
          <w:p w14:paraId="6F9913EA" w14:textId="77777777" w:rsidR="00315524" w:rsidRPr="00AA441E" w:rsidRDefault="00315524" w:rsidP="008F1E55"/>
        </w:tc>
        <w:tc>
          <w:tcPr>
            <w:tcW w:w="344" w:type="dxa"/>
            <w:gridSpan w:val="3"/>
            <w:shd w:val="clear" w:color="auto" w:fill="auto"/>
          </w:tcPr>
          <w:p w14:paraId="5E9DE1F4" w14:textId="77777777" w:rsidR="00315524" w:rsidRPr="00AA441E" w:rsidRDefault="00315524" w:rsidP="006F67F1">
            <w:pPr>
              <w:rPr>
                <w:rFonts w:ascii="Times New Roman" w:hAnsi="Times New Roman" w:cs="Times New Roman"/>
                <w:sz w:val="24"/>
                <w:szCs w:val="24"/>
              </w:rPr>
            </w:pPr>
            <w:r w:rsidRPr="00AA441E">
              <w:rPr>
                <w:rFonts w:ascii="Times New Roman" w:hAnsi="Times New Roman" w:cs="Times New Roman"/>
                <w:sz w:val="24"/>
                <w:szCs w:val="24"/>
              </w:rPr>
              <w:t>B.</w:t>
            </w:r>
          </w:p>
          <w:p w14:paraId="43C0C69E" w14:textId="77777777" w:rsidR="00315524" w:rsidRPr="00AA441E" w:rsidRDefault="00315524" w:rsidP="006F67F1">
            <w:pPr>
              <w:rPr>
                <w:rFonts w:ascii="Times New Roman" w:hAnsi="Times New Roman" w:cs="Times New Roman"/>
                <w:sz w:val="24"/>
                <w:szCs w:val="24"/>
              </w:rPr>
            </w:pPr>
            <w:r w:rsidRPr="00AA441E">
              <w:rPr>
                <w:rFonts w:ascii="Times New Roman" w:hAnsi="Times New Roman" w:cs="Times New Roman"/>
                <w:sz w:val="24"/>
                <w:szCs w:val="24"/>
              </w:rPr>
              <w:t xml:space="preserve"> </w:t>
            </w:r>
          </w:p>
          <w:p w14:paraId="69F247D9" w14:textId="370BBACE" w:rsidR="006A220F" w:rsidRPr="00AA441E" w:rsidRDefault="006A220F" w:rsidP="006F67F1">
            <w:pPr>
              <w:rPr>
                <w:rFonts w:ascii="Times New Roman" w:hAnsi="Times New Roman" w:cs="Times New Roman"/>
                <w:sz w:val="24"/>
                <w:szCs w:val="24"/>
              </w:rPr>
            </w:pPr>
            <w:r w:rsidRPr="00AA441E">
              <w:rPr>
                <w:rFonts w:ascii="Times New Roman" w:hAnsi="Times New Roman" w:cs="Times New Roman"/>
                <w:sz w:val="24"/>
                <w:szCs w:val="24"/>
              </w:rPr>
              <w:t>С.</w:t>
            </w:r>
          </w:p>
        </w:tc>
        <w:tc>
          <w:tcPr>
            <w:tcW w:w="8870" w:type="dxa"/>
            <w:gridSpan w:val="4"/>
            <w:shd w:val="clear" w:color="auto" w:fill="auto"/>
          </w:tcPr>
          <w:p w14:paraId="1595DE6C" w14:textId="706A8EAB" w:rsidR="006A220F" w:rsidRPr="00AA441E" w:rsidRDefault="006A220F" w:rsidP="006A220F">
            <w:pPr>
              <w:widowControl w:val="0"/>
              <w:tabs>
                <w:tab w:val="left" w:pos="709"/>
              </w:tabs>
              <w:jc w:val="both"/>
              <w:rPr>
                <w:rFonts w:ascii="Times New Roman" w:eastAsia="Times New Roman" w:hAnsi="Times New Roman" w:cs="Times New Roman"/>
                <w:sz w:val="24"/>
                <w:shd w:val="clear" w:color="auto" w:fill="FFFF00"/>
                <w:lang w:eastAsia="en-US"/>
              </w:rPr>
            </w:pPr>
            <w:r w:rsidRPr="00AA441E">
              <w:rPr>
                <w:rFonts w:ascii="Times New Roman" w:eastAsia="Times New Roman" w:hAnsi="Times New Roman" w:cs="Times New Roman"/>
                <w:sz w:val="24"/>
                <w:shd w:val="clear" w:color="auto" w:fill="FFFF00"/>
                <w:lang w:eastAsia="en-US"/>
              </w:rPr>
              <w:t xml:space="preserve">активы, готовящиеся к использованию или продаже в течение продолжительного времени </w:t>
            </w:r>
          </w:p>
          <w:p w14:paraId="75E87098" w14:textId="1F5B0F73" w:rsidR="00315524" w:rsidRPr="00AA441E" w:rsidRDefault="006A220F" w:rsidP="00315524">
            <w:pPr>
              <w:widowControl w:val="0"/>
              <w:tabs>
                <w:tab w:val="left" w:pos="720"/>
              </w:tabs>
              <w:jc w:val="both"/>
              <w:rPr>
                <w:rFonts w:ascii="Times New Roman" w:hAnsi="Times New Roman"/>
                <w:sz w:val="24"/>
              </w:rPr>
            </w:pPr>
            <w:r w:rsidRPr="00AA441E">
              <w:rPr>
                <w:rFonts w:ascii="Times New Roman" w:eastAsia="Times New Roman" w:hAnsi="Times New Roman" w:cs="Times New Roman"/>
                <w:sz w:val="24"/>
                <w:lang w:eastAsia="en-US"/>
              </w:rPr>
              <w:t xml:space="preserve">активы, готовые к продаже или использованию при приобретении </w:t>
            </w:r>
          </w:p>
        </w:tc>
        <w:tc>
          <w:tcPr>
            <w:tcW w:w="412" w:type="dxa"/>
            <w:gridSpan w:val="5"/>
          </w:tcPr>
          <w:p w14:paraId="71347685" w14:textId="77777777" w:rsidR="00315524" w:rsidRPr="00AA441E" w:rsidRDefault="00315524" w:rsidP="008F1E55">
            <w:pPr>
              <w:rPr>
                <w:rFonts w:ascii="Times New Roman" w:hAnsi="Times New Roman" w:cs="Times New Roman"/>
                <w:sz w:val="24"/>
                <w:szCs w:val="24"/>
              </w:rPr>
            </w:pPr>
          </w:p>
        </w:tc>
      </w:tr>
      <w:tr w:rsidR="00315524" w:rsidRPr="00AA441E" w14:paraId="1B6FD5BB" w14:textId="77777777" w:rsidTr="006A220F">
        <w:trPr>
          <w:gridAfter w:val="2"/>
          <w:wAfter w:w="1493" w:type="dxa"/>
          <w:trHeight w:hRule="exact" w:val="572"/>
        </w:trPr>
        <w:tc>
          <w:tcPr>
            <w:tcW w:w="851" w:type="dxa"/>
            <w:gridSpan w:val="12"/>
            <w:shd w:val="clear" w:color="auto" w:fill="auto"/>
          </w:tcPr>
          <w:p w14:paraId="7E7AF5ED" w14:textId="77777777" w:rsidR="00315524" w:rsidRPr="00AA441E" w:rsidRDefault="00315524" w:rsidP="008F1E55"/>
        </w:tc>
        <w:tc>
          <w:tcPr>
            <w:tcW w:w="344" w:type="dxa"/>
            <w:gridSpan w:val="3"/>
            <w:shd w:val="clear" w:color="auto" w:fill="auto"/>
          </w:tcPr>
          <w:p w14:paraId="4E39780A" w14:textId="77777777" w:rsidR="00315524" w:rsidRPr="00AA441E" w:rsidRDefault="00315524" w:rsidP="006F67F1">
            <w:pPr>
              <w:rPr>
                <w:rFonts w:ascii="Times New Roman" w:hAnsi="Times New Roman" w:cs="Times New Roman"/>
                <w:sz w:val="24"/>
                <w:szCs w:val="24"/>
              </w:rPr>
            </w:pPr>
            <w:r w:rsidRPr="00AA441E">
              <w:rPr>
                <w:rFonts w:ascii="Times New Roman" w:hAnsi="Times New Roman" w:cs="Times New Roman"/>
                <w:sz w:val="24"/>
                <w:szCs w:val="24"/>
              </w:rPr>
              <w:t>D.</w:t>
            </w:r>
          </w:p>
        </w:tc>
        <w:tc>
          <w:tcPr>
            <w:tcW w:w="8870" w:type="dxa"/>
            <w:gridSpan w:val="4"/>
            <w:shd w:val="clear" w:color="auto" w:fill="auto"/>
          </w:tcPr>
          <w:p w14:paraId="73D5EDA4" w14:textId="77777777" w:rsidR="006A220F" w:rsidRPr="00AA441E" w:rsidRDefault="006A220F" w:rsidP="006A220F">
            <w:pPr>
              <w:widowControl w:val="0"/>
              <w:tabs>
                <w:tab w:val="left" w:pos="709"/>
              </w:tabs>
              <w:jc w:val="both"/>
              <w:rPr>
                <w:rFonts w:ascii="Times New Roman" w:eastAsia="Times New Roman" w:hAnsi="Times New Roman" w:cs="Times New Roman"/>
                <w:sz w:val="24"/>
                <w:lang w:eastAsia="en-US"/>
              </w:rPr>
            </w:pPr>
            <w:r w:rsidRPr="00AA441E">
              <w:rPr>
                <w:rFonts w:ascii="Times New Roman" w:eastAsia="Times New Roman" w:hAnsi="Times New Roman" w:cs="Times New Roman"/>
                <w:sz w:val="24"/>
                <w:lang w:eastAsia="en-US"/>
              </w:rPr>
              <w:t>запасы, производящиеся в больших количествах, на повторяющейся основе и на протяжении короткого периода времени</w:t>
            </w:r>
          </w:p>
          <w:p w14:paraId="6F31986C" w14:textId="77777777" w:rsidR="00315524" w:rsidRPr="00AA441E" w:rsidRDefault="00315524" w:rsidP="00315524">
            <w:pPr>
              <w:widowControl w:val="0"/>
              <w:tabs>
                <w:tab w:val="left" w:pos="720"/>
              </w:tabs>
              <w:jc w:val="both"/>
              <w:rPr>
                <w:rFonts w:ascii="Times New Roman" w:hAnsi="Times New Roman"/>
                <w:sz w:val="24"/>
              </w:rPr>
            </w:pPr>
          </w:p>
        </w:tc>
        <w:tc>
          <w:tcPr>
            <w:tcW w:w="412" w:type="dxa"/>
            <w:gridSpan w:val="5"/>
          </w:tcPr>
          <w:p w14:paraId="5CB15DFF" w14:textId="77777777" w:rsidR="00315524" w:rsidRPr="00AA441E" w:rsidRDefault="00315524"/>
        </w:tc>
      </w:tr>
      <w:tr w:rsidR="001F5E28" w:rsidRPr="00AA441E" w14:paraId="64C6DD6F" w14:textId="77777777" w:rsidTr="00665B81">
        <w:trPr>
          <w:gridAfter w:val="2"/>
          <w:wAfter w:w="1493" w:type="dxa"/>
          <w:trHeight w:hRule="exact" w:val="94"/>
        </w:trPr>
        <w:tc>
          <w:tcPr>
            <w:tcW w:w="358" w:type="dxa"/>
            <w:gridSpan w:val="4"/>
            <w:shd w:val="clear" w:color="auto" w:fill="auto"/>
            <w:vAlign w:val="center"/>
          </w:tcPr>
          <w:p w14:paraId="2C673576" w14:textId="77777777" w:rsidR="001F5E28" w:rsidRPr="00AA441E" w:rsidRDefault="001D1A6A" w:rsidP="00EA365E">
            <w:pPr>
              <w:spacing w:line="232" w:lineRule="auto"/>
              <w:jc w:val="center"/>
              <w:rPr>
                <w:rFonts w:ascii="Times New Roman" w:eastAsia="Times New Roman" w:hAnsi="Times New Roman" w:cs="Times New Roman"/>
                <w:b/>
                <w:color w:val="000000"/>
                <w:spacing w:val="-2"/>
                <w:sz w:val="24"/>
                <w:szCs w:val="24"/>
              </w:rPr>
            </w:pPr>
            <w:r w:rsidRPr="00AA441E">
              <w:rPr>
                <w:rFonts w:ascii="Times New Roman" w:eastAsia="Times New Roman" w:hAnsi="Times New Roman" w:cs="Times New Roman"/>
                <w:b/>
                <w:color w:val="000000"/>
                <w:spacing w:val="-2"/>
                <w:sz w:val="24"/>
                <w:szCs w:val="24"/>
              </w:rPr>
              <w:t>9.</w:t>
            </w:r>
          </w:p>
        </w:tc>
        <w:tc>
          <w:tcPr>
            <w:tcW w:w="21" w:type="dxa"/>
          </w:tcPr>
          <w:p w14:paraId="0E7AB122" w14:textId="77777777" w:rsidR="001F5E28" w:rsidRPr="00AA441E" w:rsidRDefault="001F5E28" w:rsidP="00EA365E">
            <w:pPr>
              <w:rPr>
                <w:sz w:val="24"/>
                <w:szCs w:val="24"/>
              </w:rPr>
            </w:pPr>
          </w:p>
        </w:tc>
        <w:tc>
          <w:tcPr>
            <w:tcW w:w="9686" w:type="dxa"/>
            <w:gridSpan w:val="14"/>
            <w:vMerge w:val="restart"/>
            <w:shd w:val="clear" w:color="auto" w:fill="auto"/>
          </w:tcPr>
          <w:p w14:paraId="018F9E8A" w14:textId="77777777" w:rsidR="00E96212" w:rsidRPr="00AA441E" w:rsidRDefault="00E96212" w:rsidP="00E96212">
            <w:pPr>
              <w:rPr>
                <w:rFonts w:ascii="Times New Roman" w:eastAsia="Times New Roman" w:hAnsi="Times New Roman" w:cs="Times New Roman"/>
                <w:b/>
                <w:sz w:val="24"/>
                <w:lang w:eastAsia="en-US"/>
              </w:rPr>
            </w:pPr>
            <w:r w:rsidRPr="00AA441E">
              <w:rPr>
                <w:rFonts w:ascii="Times New Roman" w:eastAsia="Times New Roman" w:hAnsi="Times New Roman" w:cs="Times New Roman"/>
                <w:b/>
                <w:sz w:val="24"/>
                <w:lang w:eastAsia="en-US"/>
              </w:rPr>
              <w:t>Какая из приведенных ниже разниц, скорее всего,  не является временной?</w:t>
            </w:r>
          </w:p>
          <w:p w14:paraId="17FAE0DA" w14:textId="77777777" w:rsidR="001F5E28" w:rsidRPr="00AA441E" w:rsidRDefault="001F5E28" w:rsidP="000C53F9">
            <w:pPr>
              <w:ind w:left="142" w:hanging="142"/>
              <w:jc w:val="both"/>
              <w:rPr>
                <w:rFonts w:ascii="Times New Roman" w:eastAsia="Times New Roman" w:hAnsi="Times New Roman" w:cs="Times New Roman"/>
                <w:b/>
                <w:sz w:val="24"/>
                <w:lang w:eastAsia="en-US"/>
              </w:rPr>
            </w:pPr>
          </w:p>
        </w:tc>
        <w:tc>
          <w:tcPr>
            <w:tcW w:w="412" w:type="dxa"/>
            <w:gridSpan w:val="5"/>
          </w:tcPr>
          <w:p w14:paraId="0E90D1A2" w14:textId="77777777" w:rsidR="001F5E28" w:rsidRPr="00AA441E" w:rsidRDefault="001F5E28" w:rsidP="00C3498D"/>
        </w:tc>
      </w:tr>
      <w:tr w:rsidR="001F5E28" w:rsidRPr="00AA441E" w14:paraId="775AE991" w14:textId="77777777" w:rsidTr="00FC2C1B">
        <w:trPr>
          <w:gridAfter w:val="2"/>
          <w:wAfter w:w="1493" w:type="dxa"/>
          <w:trHeight w:hRule="exact" w:val="80"/>
        </w:trPr>
        <w:tc>
          <w:tcPr>
            <w:tcW w:w="379" w:type="dxa"/>
            <w:gridSpan w:val="5"/>
          </w:tcPr>
          <w:p w14:paraId="3C29E442" w14:textId="77777777" w:rsidR="001F5E28" w:rsidRPr="00AA441E" w:rsidRDefault="001F5E28" w:rsidP="00EA365E"/>
        </w:tc>
        <w:tc>
          <w:tcPr>
            <w:tcW w:w="9686" w:type="dxa"/>
            <w:gridSpan w:val="14"/>
            <w:vMerge/>
            <w:shd w:val="clear" w:color="auto" w:fill="auto"/>
          </w:tcPr>
          <w:p w14:paraId="2E269843" w14:textId="77777777" w:rsidR="001F5E28" w:rsidRPr="00AA441E" w:rsidRDefault="001F5E28" w:rsidP="006F67F1">
            <w:pPr>
              <w:rPr>
                <w:rFonts w:ascii="Times New Roman" w:hAnsi="Times New Roman" w:cs="Times New Roman"/>
                <w:sz w:val="24"/>
                <w:szCs w:val="24"/>
              </w:rPr>
            </w:pPr>
          </w:p>
        </w:tc>
        <w:tc>
          <w:tcPr>
            <w:tcW w:w="412" w:type="dxa"/>
            <w:gridSpan w:val="5"/>
          </w:tcPr>
          <w:p w14:paraId="19AC057A" w14:textId="77777777" w:rsidR="001F5E28" w:rsidRPr="00AA441E" w:rsidRDefault="001F5E28" w:rsidP="00C3498D"/>
        </w:tc>
      </w:tr>
      <w:tr w:rsidR="001F5E28" w:rsidRPr="00AA441E" w14:paraId="072E5698" w14:textId="77777777" w:rsidTr="00665B81">
        <w:trPr>
          <w:gridAfter w:val="2"/>
          <w:wAfter w:w="1493" w:type="dxa"/>
          <w:trHeight w:hRule="exact" w:val="80"/>
        </w:trPr>
        <w:tc>
          <w:tcPr>
            <w:tcW w:w="379" w:type="dxa"/>
            <w:gridSpan w:val="5"/>
          </w:tcPr>
          <w:p w14:paraId="75BF4E1E" w14:textId="77777777" w:rsidR="001F5E28" w:rsidRPr="00AA441E" w:rsidRDefault="001F5E28" w:rsidP="00EA365E"/>
        </w:tc>
        <w:tc>
          <w:tcPr>
            <w:tcW w:w="9686" w:type="dxa"/>
            <w:gridSpan w:val="14"/>
            <w:vMerge/>
            <w:shd w:val="clear" w:color="auto" w:fill="auto"/>
          </w:tcPr>
          <w:p w14:paraId="4724CB36" w14:textId="77777777" w:rsidR="001F5E28" w:rsidRPr="00AA441E" w:rsidRDefault="001F5E28" w:rsidP="006F67F1">
            <w:pPr>
              <w:rPr>
                <w:rFonts w:ascii="Times New Roman" w:hAnsi="Times New Roman" w:cs="Times New Roman"/>
                <w:sz w:val="24"/>
                <w:szCs w:val="24"/>
              </w:rPr>
            </w:pPr>
          </w:p>
        </w:tc>
        <w:tc>
          <w:tcPr>
            <w:tcW w:w="412" w:type="dxa"/>
            <w:gridSpan w:val="5"/>
          </w:tcPr>
          <w:p w14:paraId="6994A943" w14:textId="77777777" w:rsidR="001F5E28" w:rsidRPr="00AA441E" w:rsidRDefault="001F5E28" w:rsidP="00C3498D"/>
        </w:tc>
      </w:tr>
      <w:tr w:rsidR="001F5E28" w:rsidRPr="00AA441E" w14:paraId="4BC6264D" w14:textId="77777777" w:rsidTr="00665B81">
        <w:trPr>
          <w:gridAfter w:val="2"/>
          <w:wAfter w:w="1493" w:type="dxa"/>
          <w:trHeight w:hRule="exact" w:val="80"/>
        </w:trPr>
        <w:tc>
          <w:tcPr>
            <w:tcW w:w="379" w:type="dxa"/>
            <w:gridSpan w:val="5"/>
          </w:tcPr>
          <w:p w14:paraId="17BCC43C" w14:textId="77777777" w:rsidR="001F5E28" w:rsidRPr="00AA441E" w:rsidRDefault="001F5E28" w:rsidP="00EA365E"/>
        </w:tc>
        <w:tc>
          <w:tcPr>
            <w:tcW w:w="9686" w:type="dxa"/>
            <w:gridSpan w:val="14"/>
            <w:vMerge/>
            <w:shd w:val="clear" w:color="auto" w:fill="auto"/>
          </w:tcPr>
          <w:p w14:paraId="3FC1026C" w14:textId="77777777" w:rsidR="001F5E28" w:rsidRPr="00AA441E" w:rsidRDefault="001F5E28" w:rsidP="006F67F1">
            <w:pPr>
              <w:rPr>
                <w:rFonts w:ascii="Times New Roman" w:hAnsi="Times New Roman" w:cs="Times New Roman"/>
                <w:sz w:val="24"/>
                <w:szCs w:val="24"/>
              </w:rPr>
            </w:pPr>
          </w:p>
        </w:tc>
        <w:tc>
          <w:tcPr>
            <w:tcW w:w="412" w:type="dxa"/>
            <w:gridSpan w:val="5"/>
          </w:tcPr>
          <w:p w14:paraId="6A86ADCB" w14:textId="77777777" w:rsidR="001F5E28" w:rsidRPr="00AA441E" w:rsidRDefault="001F5E28" w:rsidP="00C3498D"/>
        </w:tc>
      </w:tr>
      <w:tr w:rsidR="000C53F9" w:rsidRPr="00AA441E" w14:paraId="7C4D34CD" w14:textId="77777777" w:rsidTr="00FC2C1B">
        <w:trPr>
          <w:gridAfter w:val="3"/>
          <w:wAfter w:w="1528" w:type="dxa"/>
          <w:trHeight w:hRule="exact" w:val="266"/>
        </w:trPr>
        <w:tc>
          <w:tcPr>
            <w:tcW w:w="851" w:type="dxa"/>
            <w:gridSpan w:val="12"/>
            <w:shd w:val="clear" w:color="auto" w:fill="auto"/>
          </w:tcPr>
          <w:p w14:paraId="0BB844D9" w14:textId="77777777" w:rsidR="000C53F9" w:rsidRPr="00AA441E" w:rsidRDefault="000C53F9" w:rsidP="00C3498D"/>
        </w:tc>
        <w:tc>
          <w:tcPr>
            <w:tcW w:w="344" w:type="dxa"/>
            <w:gridSpan w:val="3"/>
            <w:shd w:val="clear" w:color="auto" w:fill="auto"/>
          </w:tcPr>
          <w:p w14:paraId="3735E963" w14:textId="77777777" w:rsidR="000C53F9" w:rsidRPr="00AA441E" w:rsidRDefault="000C53F9" w:rsidP="006F67F1">
            <w:pPr>
              <w:rPr>
                <w:rFonts w:ascii="Times New Roman" w:hAnsi="Times New Roman" w:cs="Times New Roman"/>
                <w:sz w:val="24"/>
                <w:szCs w:val="24"/>
              </w:rPr>
            </w:pPr>
            <w:r w:rsidRPr="00AA441E">
              <w:rPr>
                <w:rFonts w:ascii="Times New Roman" w:hAnsi="Times New Roman" w:cs="Times New Roman"/>
                <w:sz w:val="24"/>
                <w:szCs w:val="24"/>
              </w:rPr>
              <w:t>A.</w:t>
            </w:r>
          </w:p>
        </w:tc>
        <w:tc>
          <w:tcPr>
            <w:tcW w:w="8870" w:type="dxa"/>
            <w:gridSpan w:val="4"/>
            <w:shd w:val="clear" w:color="auto" w:fill="auto"/>
          </w:tcPr>
          <w:p w14:paraId="0BA3B96A" w14:textId="77777777" w:rsidR="00E96212" w:rsidRPr="00AA441E" w:rsidRDefault="00E96212" w:rsidP="00E96212">
            <w:pPr>
              <w:jc w:val="both"/>
              <w:rPr>
                <w:rFonts w:ascii="Times New Roman" w:eastAsia="Times New Roman" w:hAnsi="Times New Roman" w:cs="Times New Roman"/>
                <w:sz w:val="24"/>
                <w:lang w:val="en-US" w:eastAsia="en-US"/>
              </w:rPr>
            </w:pPr>
            <w:r w:rsidRPr="00AA441E">
              <w:rPr>
                <w:rFonts w:ascii="Times New Roman" w:eastAsia="Times New Roman" w:hAnsi="Times New Roman" w:cs="Times New Roman"/>
                <w:sz w:val="24"/>
                <w:lang w:val="en-US" w:eastAsia="en-US"/>
              </w:rPr>
              <w:t>амортизационные отчисления;</w:t>
            </w:r>
          </w:p>
          <w:p w14:paraId="0BD8482B" w14:textId="77777777" w:rsidR="000C53F9" w:rsidRPr="00AA441E" w:rsidRDefault="000C53F9" w:rsidP="000C53F9">
            <w:pPr>
              <w:rPr>
                <w:rFonts w:ascii="Times New Roman" w:hAnsi="Times New Roman"/>
                <w:sz w:val="24"/>
              </w:rPr>
            </w:pPr>
          </w:p>
        </w:tc>
        <w:tc>
          <w:tcPr>
            <w:tcW w:w="377" w:type="dxa"/>
            <w:gridSpan w:val="4"/>
          </w:tcPr>
          <w:p w14:paraId="0355593D" w14:textId="77777777" w:rsidR="000C53F9" w:rsidRPr="00AA441E" w:rsidRDefault="000C53F9"/>
        </w:tc>
      </w:tr>
      <w:tr w:rsidR="000C53F9" w:rsidRPr="00AA441E" w14:paraId="7307EB47" w14:textId="77777777" w:rsidTr="00E96212">
        <w:trPr>
          <w:gridAfter w:val="3"/>
          <w:wAfter w:w="1528" w:type="dxa"/>
          <w:trHeight w:hRule="exact" w:val="343"/>
        </w:trPr>
        <w:tc>
          <w:tcPr>
            <w:tcW w:w="851" w:type="dxa"/>
            <w:gridSpan w:val="12"/>
            <w:shd w:val="clear" w:color="auto" w:fill="auto"/>
          </w:tcPr>
          <w:p w14:paraId="38EF8CCB" w14:textId="77777777" w:rsidR="000C53F9" w:rsidRPr="00AA441E" w:rsidRDefault="000C53F9" w:rsidP="00C3498D"/>
        </w:tc>
        <w:tc>
          <w:tcPr>
            <w:tcW w:w="344" w:type="dxa"/>
            <w:gridSpan w:val="3"/>
            <w:shd w:val="clear" w:color="auto" w:fill="auto"/>
          </w:tcPr>
          <w:p w14:paraId="58F91CF0" w14:textId="77777777" w:rsidR="000C53F9" w:rsidRPr="00AA441E" w:rsidRDefault="000C53F9" w:rsidP="006F67F1">
            <w:pPr>
              <w:rPr>
                <w:rFonts w:ascii="Times New Roman" w:hAnsi="Times New Roman" w:cs="Times New Roman"/>
                <w:sz w:val="24"/>
                <w:szCs w:val="24"/>
              </w:rPr>
            </w:pPr>
            <w:r w:rsidRPr="00AA441E">
              <w:rPr>
                <w:rFonts w:ascii="Times New Roman" w:hAnsi="Times New Roman" w:cs="Times New Roman"/>
                <w:sz w:val="24"/>
                <w:szCs w:val="24"/>
              </w:rPr>
              <w:t>B.</w:t>
            </w:r>
          </w:p>
        </w:tc>
        <w:tc>
          <w:tcPr>
            <w:tcW w:w="8870" w:type="dxa"/>
            <w:gridSpan w:val="4"/>
            <w:shd w:val="clear" w:color="auto" w:fill="auto"/>
          </w:tcPr>
          <w:p w14:paraId="7BD9B9FB" w14:textId="77777777" w:rsidR="00E96212" w:rsidRPr="00AA441E" w:rsidRDefault="00E96212" w:rsidP="00E96212">
            <w:pPr>
              <w:jc w:val="both"/>
              <w:rPr>
                <w:rFonts w:ascii="Times New Roman" w:eastAsia="Times New Roman" w:hAnsi="Times New Roman" w:cs="Times New Roman"/>
                <w:sz w:val="24"/>
                <w:lang w:val="en-US" w:eastAsia="en-US"/>
              </w:rPr>
            </w:pPr>
            <w:r w:rsidRPr="00AA441E">
              <w:rPr>
                <w:rFonts w:ascii="Times New Roman" w:eastAsia="Times New Roman" w:hAnsi="Times New Roman" w:cs="Times New Roman"/>
                <w:sz w:val="24"/>
                <w:lang w:val="en-US" w:eastAsia="en-US"/>
              </w:rPr>
              <w:t>расходы по налогам;</w:t>
            </w:r>
          </w:p>
          <w:p w14:paraId="6718046D" w14:textId="77777777" w:rsidR="000C53F9" w:rsidRPr="00AA441E" w:rsidRDefault="000C53F9" w:rsidP="005E3953">
            <w:pPr>
              <w:rPr>
                <w:rFonts w:ascii="Times New Roman" w:hAnsi="Times New Roman" w:cs="Times New Roman"/>
                <w:sz w:val="24"/>
                <w:szCs w:val="24"/>
              </w:rPr>
            </w:pPr>
          </w:p>
        </w:tc>
        <w:tc>
          <w:tcPr>
            <w:tcW w:w="377" w:type="dxa"/>
            <w:gridSpan w:val="4"/>
          </w:tcPr>
          <w:p w14:paraId="1F6EA6F6" w14:textId="77777777" w:rsidR="000C53F9" w:rsidRPr="00AA441E" w:rsidRDefault="000C53F9" w:rsidP="008F1E55"/>
        </w:tc>
      </w:tr>
      <w:tr w:rsidR="000C53F9" w:rsidRPr="00AA441E" w14:paraId="5EE0B8C2" w14:textId="77777777" w:rsidTr="00FC2C1B">
        <w:trPr>
          <w:gridAfter w:val="3"/>
          <w:wAfter w:w="1528" w:type="dxa"/>
          <w:trHeight w:hRule="exact" w:val="289"/>
        </w:trPr>
        <w:tc>
          <w:tcPr>
            <w:tcW w:w="851" w:type="dxa"/>
            <w:gridSpan w:val="12"/>
            <w:shd w:val="clear" w:color="auto" w:fill="auto"/>
          </w:tcPr>
          <w:p w14:paraId="11DA00AD" w14:textId="77777777" w:rsidR="000C53F9" w:rsidRPr="00AA441E" w:rsidRDefault="000C53F9" w:rsidP="00C3498D"/>
        </w:tc>
        <w:tc>
          <w:tcPr>
            <w:tcW w:w="344" w:type="dxa"/>
            <w:gridSpan w:val="3"/>
            <w:shd w:val="clear" w:color="auto" w:fill="auto"/>
          </w:tcPr>
          <w:p w14:paraId="7358A651" w14:textId="77777777" w:rsidR="000C53F9" w:rsidRPr="00AA441E" w:rsidRDefault="000C53F9" w:rsidP="006F67F1">
            <w:pPr>
              <w:rPr>
                <w:rFonts w:ascii="Times New Roman" w:hAnsi="Times New Roman" w:cs="Times New Roman"/>
                <w:sz w:val="24"/>
                <w:szCs w:val="24"/>
              </w:rPr>
            </w:pPr>
            <w:r w:rsidRPr="00AA441E">
              <w:rPr>
                <w:rFonts w:ascii="Times New Roman" w:hAnsi="Times New Roman" w:cs="Times New Roman"/>
                <w:sz w:val="24"/>
                <w:szCs w:val="24"/>
              </w:rPr>
              <w:t>C.</w:t>
            </w:r>
          </w:p>
        </w:tc>
        <w:tc>
          <w:tcPr>
            <w:tcW w:w="8870" w:type="dxa"/>
            <w:gridSpan w:val="4"/>
            <w:shd w:val="clear" w:color="auto" w:fill="auto"/>
          </w:tcPr>
          <w:p w14:paraId="61A14E91" w14:textId="77777777" w:rsidR="00E96212" w:rsidRPr="00AA441E" w:rsidRDefault="00E96212" w:rsidP="00E96212">
            <w:pPr>
              <w:rPr>
                <w:rFonts w:ascii="Times New Roman" w:eastAsia="Times New Roman" w:hAnsi="Times New Roman" w:cs="Times New Roman"/>
                <w:sz w:val="24"/>
                <w:shd w:val="clear" w:color="auto" w:fill="FFFF00"/>
                <w:lang w:eastAsia="en-US"/>
              </w:rPr>
            </w:pPr>
            <w:r w:rsidRPr="00AA441E">
              <w:rPr>
                <w:rFonts w:ascii="Times New Roman" w:eastAsia="Times New Roman" w:hAnsi="Times New Roman" w:cs="Times New Roman"/>
                <w:sz w:val="24"/>
                <w:shd w:val="clear" w:color="auto" w:fill="FFFF00"/>
                <w:lang w:eastAsia="en-US"/>
              </w:rPr>
              <w:t>штрафы и пени, уплачиваемые в бюджет;</w:t>
            </w:r>
          </w:p>
          <w:p w14:paraId="07B5CC73" w14:textId="77777777" w:rsidR="000C53F9" w:rsidRPr="00AA441E" w:rsidRDefault="000C53F9" w:rsidP="000C53F9">
            <w:pPr>
              <w:rPr>
                <w:rFonts w:ascii="Times New Roman" w:hAnsi="Times New Roman"/>
                <w:sz w:val="24"/>
              </w:rPr>
            </w:pPr>
          </w:p>
        </w:tc>
        <w:tc>
          <w:tcPr>
            <w:tcW w:w="377" w:type="dxa"/>
            <w:gridSpan w:val="4"/>
          </w:tcPr>
          <w:p w14:paraId="6471052F" w14:textId="77777777" w:rsidR="000C53F9" w:rsidRPr="00AA441E" w:rsidRDefault="000C53F9" w:rsidP="008F1E55"/>
        </w:tc>
      </w:tr>
      <w:tr w:rsidR="000C53F9" w:rsidRPr="00AA441E" w14:paraId="4685C22B" w14:textId="77777777" w:rsidTr="00FC2C1B">
        <w:trPr>
          <w:gridAfter w:val="3"/>
          <w:wAfter w:w="1528" w:type="dxa"/>
          <w:trHeight w:hRule="exact" w:val="317"/>
        </w:trPr>
        <w:tc>
          <w:tcPr>
            <w:tcW w:w="851" w:type="dxa"/>
            <w:gridSpan w:val="12"/>
            <w:shd w:val="clear" w:color="auto" w:fill="auto"/>
          </w:tcPr>
          <w:p w14:paraId="6E1CDEC3" w14:textId="77777777" w:rsidR="000C53F9" w:rsidRPr="00AA441E" w:rsidRDefault="000C53F9" w:rsidP="00C3498D"/>
        </w:tc>
        <w:tc>
          <w:tcPr>
            <w:tcW w:w="344" w:type="dxa"/>
            <w:gridSpan w:val="3"/>
            <w:shd w:val="clear" w:color="auto" w:fill="auto"/>
          </w:tcPr>
          <w:p w14:paraId="649ADB72" w14:textId="77777777" w:rsidR="000C53F9" w:rsidRPr="00AA441E" w:rsidRDefault="000C53F9" w:rsidP="006F67F1">
            <w:pPr>
              <w:rPr>
                <w:rFonts w:ascii="Times New Roman" w:hAnsi="Times New Roman" w:cs="Times New Roman"/>
                <w:sz w:val="24"/>
                <w:szCs w:val="24"/>
              </w:rPr>
            </w:pPr>
            <w:r w:rsidRPr="00AA441E">
              <w:rPr>
                <w:rFonts w:ascii="Times New Roman" w:hAnsi="Times New Roman" w:cs="Times New Roman"/>
                <w:sz w:val="24"/>
                <w:szCs w:val="24"/>
              </w:rPr>
              <w:t>D.</w:t>
            </w:r>
          </w:p>
        </w:tc>
        <w:tc>
          <w:tcPr>
            <w:tcW w:w="8870" w:type="dxa"/>
            <w:gridSpan w:val="4"/>
            <w:shd w:val="clear" w:color="auto" w:fill="auto"/>
          </w:tcPr>
          <w:p w14:paraId="666E406A" w14:textId="77777777" w:rsidR="00E96212" w:rsidRPr="00AA441E" w:rsidRDefault="00E96212" w:rsidP="00E96212">
            <w:pPr>
              <w:rPr>
                <w:rFonts w:ascii="Times New Roman" w:eastAsia="Times New Roman" w:hAnsi="Times New Roman" w:cs="Times New Roman"/>
                <w:sz w:val="24"/>
                <w:lang w:val="en-US" w:eastAsia="en-US"/>
              </w:rPr>
            </w:pPr>
            <w:r w:rsidRPr="00AA441E">
              <w:rPr>
                <w:rFonts w:ascii="Times New Roman" w:eastAsia="Times New Roman" w:hAnsi="Times New Roman" w:cs="Times New Roman"/>
                <w:sz w:val="24"/>
                <w:lang w:val="en-US" w:eastAsia="en-US"/>
              </w:rPr>
              <w:t>расходы по безнадежным долгам</w:t>
            </w:r>
          </w:p>
          <w:p w14:paraId="1D1CD0A2" w14:textId="77777777" w:rsidR="000C53F9" w:rsidRPr="00AA441E" w:rsidRDefault="000C53F9" w:rsidP="004939B8">
            <w:pPr>
              <w:jc w:val="both"/>
              <w:rPr>
                <w:rFonts w:ascii="Times New Roman" w:hAnsi="Times New Roman"/>
                <w:sz w:val="24"/>
              </w:rPr>
            </w:pPr>
          </w:p>
        </w:tc>
        <w:tc>
          <w:tcPr>
            <w:tcW w:w="377" w:type="dxa"/>
            <w:gridSpan w:val="4"/>
          </w:tcPr>
          <w:p w14:paraId="757C8EF8" w14:textId="77777777" w:rsidR="000C53F9" w:rsidRPr="00AA441E" w:rsidRDefault="000C53F9" w:rsidP="008F1E55"/>
        </w:tc>
      </w:tr>
      <w:tr w:rsidR="001F5E28" w:rsidRPr="00AA441E" w14:paraId="720B5406" w14:textId="77777777" w:rsidTr="00FC2C1B">
        <w:trPr>
          <w:gridAfter w:val="2"/>
          <w:wAfter w:w="1493" w:type="dxa"/>
          <w:trHeight w:hRule="exact" w:val="284"/>
        </w:trPr>
        <w:tc>
          <w:tcPr>
            <w:tcW w:w="358" w:type="dxa"/>
            <w:gridSpan w:val="4"/>
            <w:shd w:val="clear" w:color="auto" w:fill="auto"/>
            <w:vAlign w:val="center"/>
          </w:tcPr>
          <w:p w14:paraId="1476D20D" w14:textId="77777777" w:rsidR="001F5E28" w:rsidRPr="00AA441E" w:rsidRDefault="001D1A6A" w:rsidP="008F1E55">
            <w:pPr>
              <w:spacing w:line="232" w:lineRule="auto"/>
              <w:jc w:val="center"/>
              <w:rPr>
                <w:rFonts w:ascii="Times New Roman" w:eastAsia="Times New Roman" w:hAnsi="Times New Roman" w:cs="Times New Roman"/>
                <w:b/>
                <w:color w:val="000000"/>
                <w:spacing w:val="-2"/>
                <w:sz w:val="24"/>
                <w:szCs w:val="24"/>
              </w:rPr>
            </w:pPr>
            <w:r w:rsidRPr="00AA441E">
              <w:rPr>
                <w:rFonts w:ascii="Times New Roman" w:eastAsia="Times New Roman" w:hAnsi="Times New Roman" w:cs="Times New Roman"/>
                <w:b/>
                <w:color w:val="000000"/>
                <w:spacing w:val="-2"/>
                <w:sz w:val="24"/>
                <w:szCs w:val="24"/>
              </w:rPr>
              <w:t>10.</w:t>
            </w:r>
          </w:p>
        </w:tc>
        <w:tc>
          <w:tcPr>
            <w:tcW w:w="97" w:type="dxa"/>
            <w:gridSpan w:val="4"/>
          </w:tcPr>
          <w:p w14:paraId="2D64FBD0" w14:textId="77777777" w:rsidR="001F5E28" w:rsidRPr="00AA441E" w:rsidRDefault="001F5E28" w:rsidP="008F1E55">
            <w:pPr>
              <w:rPr>
                <w:b/>
                <w:sz w:val="24"/>
                <w:szCs w:val="24"/>
              </w:rPr>
            </w:pPr>
          </w:p>
        </w:tc>
        <w:tc>
          <w:tcPr>
            <w:tcW w:w="9610" w:type="dxa"/>
            <w:gridSpan w:val="11"/>
            <w:vMerge w:val="restart"/>
            <w:shd w:val="clear" w:color="auto" w:fill="auto"/>
          </w:tcPr>
          <w:p w14:paraId="379AAA96" w14:textId="77777777" w:rsidR="00ED7010" w:rsidRPr="00AA441E" w:rsidRDefault="00ED7010" w:rsidP="00ED7010">
            <w:pPr>
              <w:ind w:left="142" w:hanging="142"/>
              <w:jc w:val="both"/>
              <w:rPr>
                <w:rFonts w:ascii="Times New Roman" w:eastAsia="Times New Roman" w:hAnsi="Times New Roman" w:cs="Times New Roman"/>
                <w:b/>
                <w:sz w:val="24"/>
                <w:lang w:eastAsia="en-US"/>
              </w:rPr>
            </w:pPr>
            <w:r w:rsidRPr="00AA441E">
              <w:rPr>
                <w:rFonts w:ascii="Times New Roman" w:eastAsia="Times New Roman" w:hAnsi="Times New Roman" w:cs="Times New Roman"/>
                <w:b/>
                <w:sz w:val="24"/>
                <w:lang w:eastAsia="en-US"/>
              </w:rPr>
              <w:t>МСФО (</w:t>
            </w:r>
            <w:r w:rsidRPr="00AA441E">
              <w:rPr>
                <w:rFonts w:ascii="Times New Roman" w:eastAsia="Times New Roman" w:hAnsi="Times New Roman" w:cs="Times New Roman"/>
                <w:b/>
                <w:sz w:val="24"/>
                <w:lang w:val="en-US" w:eastAsia="en-US"/>
              </w:rPr>
              <w:t>IAS</w:t>
            </w:r>
            <w:r w:rsidRPr="00AA441E">
              <w:rPr>
                <w:rFonts w:ascii="Times New Roman" w:eastAsia="Times New Roman" w:hAnsi="Times New Roman" w:cs="Times New Roman"/>
                <w:b/>
                <w:sz w:val="24"/>
                <w:lang w:eastAsia="en-US"/>
              </w:rPr>
              <w:t>) 41 применяется для учета сельскохозяйственной продукции:</w:t>
            </w:r>
          </w:p>
          <w:p w14:paraId="161D3228" w14:textId="2A5011C9" w:rsidR="001F5E28" w:rsidRPr="00AA441E" w:rsidRDefault="001F5E28" w:rsidP="006F67F1">
            <w:pPr>
              <w:rPr>
                <w:rFonts w:ascii="Times New Roman" w:hAnsi="Times New Roman" w:cs="Times New Roman"/>
                <w:b/>
                <w:sz w:val="24"/>
                <w:szCs w:val="24"/>
              </w:rPr>
            </w:pPr>
          </w:p>
        </w:tc>
        <w:tc>
          <w:tcPr>
            <w:tcW w:w="412" w:type="dxa"/>
            <w:gridSpan w:val="5"/>
          </w:tcPr>
          <w:p w14:paraId="7919E8F7" w14:textId="77777777" w:rsidR="001F5E28" w:rsidRPr="00AA441E" w:rsidRDefault="001F5E28" w:rsidP="008F1E55"/>
        </w:tc>
      </w:tr>
      <w:tr w:rsidR="001F5E28" w:rsidRPr="00AA441E" w14:paraId="61E80BC3" w14:textId="77777777" w:rsidTr="00ED7010">
        <w:trPr>
          <w:gridAfter w:val="2"/>
          <w:wAfter w:w="1493" w:type="dxa"/>
          <w:trHeight w:hRule="exact" w:val="80"/>
        </w:trPr>
        <w:tc>
          <w:tcPr>
            <w:tcW w:w="455" w:type="dxa"/>
            <w:gridSpan w:val="8"/>
          </w:tcPr>
          <w:p w14:paraId="37A3539B" w14:textId="77777777" w:rsidR="001F5E28" w:rsidRPr="00AA441E" w:rsidRDefault="001F5E28" w:rsidP="008F1E55"/>
        </w:tc>
        <w:tc>
          <w:tcPr>
            <w:tcW w:w="9610" w:type="dxa"/>
            <w:gridSpan w:val="11"/>
            <w:vMerge/>
            <w:shd w:val="clear" w:color="auto" w:fill="auto"/>
          </w:tcPr>
          <w:p w14:paraId="0FCB2AAB" w14:textId="77777777" w:rsidR="001F5E28" w:rsidRPr="00AA441E" w:rsidRDefault="001F5E28" w:rsidP="006F67F1">
            <w:pPr>
              <w:rPr>
                <w:rFonts w:ascii="Times New Roman" w:hAnsi="Times New Roman" w:cs="Times New Roman"/>
                <w:sz w:val="24"/>
                <w:szCs w:val="24"/>
              </w:rPr>
            </w:pPr>
          </w:p>
        </w:tc>
        <w:tc>
          <w:tcPr>
            <w:tcW w:w="412" w:type="dxa"/>
            <w:gridSpan w:val="5"/>
          </w:tcPr>
          <w:p w14:paraId="00308EEF" w14:textId="77777777" w:rsidR="001F5E28" w:rsidRPr="00AA441E" w:rsidRDefault="001F5E28" w:rsidP="008F1E55"/>
        </w:tc>
      </w:tr>
      <w:tr w:rsidR="00AD6F4C" w:rsidRPr="00AA441E" w14:paraId="09C512A7" w14:textId="77777777" w:rsidTr="00FC2C1B">
        <w:trPr>
          <w:gridAfter w:val="2"/>
          <w:wAfter w:w="1493" w:type="dxa"/>
          <w:trHeight w:hRule="exact" w:val="297"/>
        </w:trPr>
        <w:tc>
          <w:tcPr>
            <w:tcW w:w="851" w:type="dxa"/>
            <w:gridSpan w:val="12"/>
            <w:shd w:val="clear" w:color="auto" w:fill="auto"/>
          </w:tcPr>
          <w:p w14:paraId="1E1826BD" w14:textId="77777777" w:rsidR="00AD6F4C" w:rsidRPr="00AA441E" w:rsidRDefault="00AD6F4C" w:rsidP="008F1E55"/>
        </w:tc>
        <w:tc>
          <w:tcPr>
            <w:tcW w:w="344" w:type="dxa"/>
            <w:gridSpan w:val="3"/>
            <w:shd w:val="clear" w:color="auto" w:fill="auto"/>
          </w:tcPr>
          <w:p w14:paraId="1F92DBEE" w14:textId="77777777" w:rsidR="00AD6F4C" w:rsidRPr="00AA441E" w:rsidRDefault="00AD6F4C" w:rsidP="006F67F1">
            <w:pPr>
              <w:rPr>
                <w:rFonts w:ascii="Times New Roman" w:hAnsi="Times New Roman" w:cs="Times New Roman"/>
                <w:sz w:val="24"/>
                <w:szCs w:val="24"/>
              </w:rPr>
            </w:pPr>
            <w:r w:rsidRPr="00AA441E">
              <w:rPr>
                <w:rFonts w:ascii="Times New Roman" w:hAnsi="Times New Roman" w:cs="Times New Roman"/>
                <w:sz w:val="24"/>
                <w:szCs w:val="24"/>
              </w:rPr>
              <w:t>A.</w:t>
            </w:r>
          </w:p>
        </w:tc>
        <w:tc>
          <w:tcPr>
            <w:tcW w:w="8870" w:type="dxa"/>
            <w:gridSpan w:val="4"/>
            <w:shd w:val="clear" w:color="auto" w:fill="auto"/>
          </w:tcPr>
          <w:p w14:paraId="24B82E9C" w14:textId="77777777" w:rsidR="00ED7010" w:rsidRPr="00AA441E" w:rsidRDefault="00ED7010" w:rsidP="00ED7010">
            <w:pPr>
              <w:rPr>
                <w:rFonts w:ascii="Times New Roman" w:eastAsia="Times New Roman" w:hAnsi="Times New Roman" w:cs="Times New Roman"/>
                <w:sz w:val="24"/>
                <w:lang w:val="en-US" w:eastAsia="en-US"/>
              </w:rPr>
            </w:pPr>
            <w:r w:rsidRPr="00AA441E">
              <w:rPr>
                <w:rFonts w:ascii="Times New Roman" w:eastAsia="Times New Roman" w:hAnsi="Times New Roman" w:cs="Times New Roman"/>
                <w:sz w:val="24"/>
                <w:lang w:val="en-US" w:eastAsia="en-US"/>
              </w:rPr>
              <w:t>До начала сбора;</w:t>
            </w:r>
          </w:p>
          <w:p w14:paraId="4872F7FC" w14:textId="77777777" w:rsidR="00AD6F4C" w:rsidRPr="00AA441E" w:rsidRDefault="00AD6F4C" w:rsidP="00AD6F4C">
            <w:pPr>
              <w:widowControl w:val="0"/>
              <w:rPr>
                <w:rFonts w:ascii="Times New Roman" w:hAnsi="Times New Roman"/>
                <w:sz w:val="24"/>
              </w:rPr>
            </w:pPr>
          </w:p>
        </w:tc>
        <w:tc>
          <w:tcPr>
            <w:tcW w:w="412" w:type="dxa"/>
            <w:gridSpan w:val="5"/>
          </w:tcPr>
          <w:p w14:paraId="7DA04D5E" w14:textId="77777777" w:rsidR="00AD6F4C" w:rsidRPr="00AA441E" w:rsidRDefault="00AD6F4C" w:rsidP="008F1E55"/>
        </w:tc>
      </w:tr>
      <w:tr w:rsidR="00AD6F4C" w:rsidRPr="00AA441E" w14:paraId="5E43F1BC" w14:textId="77777777" w:rsidTr="00FC2C1B">
        <w:trPr>
          <w:gridAfter w:val="2"/>
          <w:wAfter w:w="1493" w:type="dxa"/>
          <w:trHeight w:hRule="exact" w:val="273"/>
        </w:trPr>
        <w:tc>
          <w:tcPr>
            <w:tcW w:w="851" w:type="dxa"/>
            <w:gridSpan w:val="12"/>
            <w:shd w:val="clear" w:color="auto" w:fill="auto"/>
          </w:tcPr>
          <w:p w14:paraId="68693BC0" w14:textId="77777777" w:rsidR="00AD6F4C" w:rsidRPr="00AA441E" w:rsidRDefault="00AD6F4C" w:rsidP="008F1E55"/>
        </w:tc>
        <w:tc>
          <w:tcPr>
            <w:tcW w:w="344" w:type="dxa"/>
            <w:gridSpan w:val="3"/>
            <w:shd w:val="clear" w:color="auto" w:fill="auto"/>
          </w:tcPr>
          <w:p w14:paraId="28261F99" w14:textId="77777777" w:rsidR="00AD6F4C" w:rsidRPr="00AA441E" w:rsidRDefault="00AD6F4C" w:rsidP="006F67F1">
            <w:pPr>
              <w:rPr>
                <w:rFonts w:ascii="Times New Roman" w:hAnsi="Times New Roman" w:cs="Times New Roman"/>
                <w:sz w:val="24"/>
                <w:szCs w:val="24"/>
              </w:rPr>
            </w:pPr>
            <w:r w:rsidRPr="00AA441E">
              <w:rPr>
                <w:rFonts w:ascii="Times New Roman" w:hAnsi="Times New Roman" w:cs="Times New Roman"/>
                <w:sz w:val="24"/>
                <w:szCs w:val="24"/>
              </w:rPr>
              <w:t>B.</w:t>
            </w:r>
          </w:p>
        </w:tc>
        <w:tc>
          <w:tcPr>
            <w:tcW w:w="8870" w:type="dxa"/>
            <w:gridSpan w:val="4"/>
            <w:shd w:val="clear" w:color="auto" w:fill="auto"/>
          </w:tcPr>
          <w:p w14:paraId="6E5AF7FD" w14:textId="77777777" w:rsidR="00ED7010" w:rsidRPr="00AA441E" w:rsidRDefault="00ED7010" w:rsidP="00ED7010">
            <w:pPr>
              <w:rPr>
                <w:rFonts w:ascii="Times New Roman" w:eastAsia="Times New Roman" w:hAnsi="Times New Roman" w:cs="Times New Roman"/>
                <w:sz w:val="24"/>
                <w:shd w:val="clear" w:color="auto" w:fill="FFFF00"/>
                <w:lang w:val="en-US" w:eastAsia="en-US"/>
              </w:rPr>
            </w:pPr>
            <w:r w:rsidRPr="00AA441E">
              <w:rPr>
                <w:rFonts w:ascii="Times New Roman" w:eastAsia="Times New Roman" w:hAnsi="Times New Roman" w:cs="Times New Roman"/>
                <w:sz w:val="24"/>
                <w:shd w:val="clear" w:color="auto" w:fill="FFFF00"/>
                <w:lang w:val="en-US" w:eastAsia="en-US"/>
              </w:rPr>
              <w:t xml:space="preserve">Только в момент сбора;  </w:t>
            </w:r>
          </w:p>
          <w:p w14:paraId="1294619E" w14:textId="42BCAEBA" w:rsidR="00AD6F4C" w:rsidRPr="00AA441E" w:rsidRDefault="00AD6F4C" w:rsidP="00AD6F4C">
            <w:pPr>
              <w:widowControl w:val="0"/>
              <w:rPr>
                <w:rFonts w:ascii="Times New Roman" w:hAnsi="Times New Roman"/>
                <w:sz w:val="24"/>
              </w:rPr>
            </w:pPr>
          </w:p>
        </w:tc>
        <w:tc>
          <w:tcPr>
            <w:tcW w:w="412" w:type="dxa"/>
            <w:gridSpan w:val="5"/>
          </w:tcPr>
          <w:p w14:paraId="61719A93" w14:textId="77777777" w:rsidR="00AD6F4C" w:rsidRPr="00AA441E" w:rsidRDefault="00AD6F4C" w:rsidP="008F1E55"/>
        </w:tc>
      </w:tr>
      <w:tr w:rsidR="00AD6F4C" w:rsidRPr="00AA441E" w14:paraId="514E47E8" w14:textId="77777777" w:rsidTr="00FC2C1B">
        <w:trPr>
          <w:gridAfter w:val="2"/>
          <w:wAfter w:w="1493" w:type="dxa"/>
          <w:trHeight w:hRule="exact" w:val="291"/>
        </w:trPr>
        <w:tc>
          <w:tcPr>
            <w:tcW w:w="851" w:type="dxa"/>
            <w:gridSpan w:val="12"/>
            <w:shd w:val="clear" w:color="auto" w:fill="auto"/>
          </w:tcPr>
          <w:p w14:paraId="6F9DAE8F" w14:textId="77777777" w:rsidR="00AD6F4C" w:rsidRPr="00AA441E" w:rsidRDefault="00AD6F4C" w:rsidP="008F1E55"/>
        </w:tc>
        <w:tc>
          <w:tcPr>
            <w:tcW w:w="344" w:type="dxa"/>
            <w:gridSpan w:val="3"/>
            <w:shd w:val="clear" w:color="auto" w:fill="auto"/>
          </w:tcPr>
          <w:p w14:paraId="0F3E880F" w14:textId="77777777" w:rsidR="00AD6F4C" w:rsidRPr="00AA441E" w:rsidRDefault="00AD6F4C" w:rsidP="006F67F1">
            <w:pPr>
              <w:rPr>
                <w:rFonts w:ascii="Times New Roman" w:hAnsi="Times New Roman" w:cs="Times New Roman"/>
                <w:sz w:val="24"/>
                <w:szCs w:val="24"/>
              </w:rPr>
            </w:pPr>
            <w:r w:rsidRPr="00AA441E">
              <w:rPr>
                <w:rFonts w:ascii="Times New Roman" w:hAnsi="Times New Roman" w:cs="Times New Roman"/>
                <w:sz w:val="24"/>
                <w:szCs w:val="24"/>
              </w:rPr>
              <w:t>C.</w:t>
            </w:r>
          </w:p>
        </w:tc>
        <w:tc>
          <w:tcPr>
            <w:tcW w:w="8870" w:type="dxa"/>
            <w:gridSpan w:val="4"/>
            <w:shd w:val="clear" w:color="auto" w:fill="auto"/>
          </w:tcPr>
          <w:p w14:paraId="4CF49A3B" w14:textId="77777777" w:rsidR="00ED7010" w:rsidRPr="00AA441E" w:rsidRDefault="00ED7010" w:rsidP="00ED7010">
            <w:pPr>
              <w:rPr>
                <w:rFonts w:ascii="Times New Roman" w:eastAsia="Times New Roman" w:hAnsi="Times New Roman" w:cs="Times New Roman"/>
                <w:sz w:val="24"/>
                <w:lang w:val="en-US" w:eastAsia="en-US"/>
              </w:rPr>
            </w:pPr>
            <w:r w:rsidRPr="00AA441E">
              <w:rPr>
                <w:rFonts w:ascii="Times New Roman" w:eastAsia="Times New Roman" w:hAnsi="Times New Roman" w:cs="Times New Roman"/>
                <w:sz w:val="24"/>
                <w:lang w:val="en-US" w:eastAsia="en-US"/>
              </w:rPr>
              <w:t>После окончания сбора;</w:t>
            </w:r>
          </w:p>
          <w:p w14:paraId="40281D7F" w14:textId="549A7A8B" w:rsidR="00AD6F4C" w:rsidRPr="00AA441E" w:rsidRDefault="00AD6F4C" w:rsidP="005E3953">
            <w:pPr>
              <w:rPr>
                <w:rFonts w:ascii="Times New Roman" w:hAnsi="Times New Roman" w:cs="Times New Roman"/>
                <w:sz w:val="24"/>
                <w:szCs w:val="24"/>
              </w:rPr>
            </w:pPr>
          </w:p>
        </w:tc>
        <w:tc>
          <w:tcPr>
            <w:tcW w:w="412" w:type="dxa"/>
            <w:gridSpan w:val="5"/>
          </w:tcPr>
          <w:p w14:paraId="5E006C79" w14:textId="77777777" w:rsidR="00AD6F4C" w:rsidRPr="00AA441E" w:rsidRDefault="00AD6F4C" w:rsidP="008F1E55"/>
        </w:tc>
      </w:tr>
      <w:tr w:rsidR="00AD6F4C" w:rsidRPr="00AA441E" w14:paraId="15359C61" w14:textId="77777777" w:rsidTr="00FC2C1B">
        <w:trPr>
          <w:gridAfter w:val="2"/>
          <w:wAfter w:w="1493" w:type="dxa"/>
          <w:trHeight w:hRule="exact" w:val="295"/>
        </w:trPr>
        <w:tc>
          <w:tcPr>
            <w:tcW w:w="851" w:type="dxa"/>
            <w:gridSpan w:val="12"/>
            <w:shd w:val="clear" w:color="auto" w:fill="auto"/>
          </w:tcPr>
          <w:p w14:paraId="432962FA" w14:textId="77777777" w:rsidR="00AD6F4C" w:rsidRPr="00AA441E" w:rsidRDefault="00AD6F4C" w:rsidP="008F1E55"/>
        </w:tc>
        <w:tc>
          <w:tcPr>
            <w:tcW w:w="344" w:type="dxa"/>
            <w:gridSpan w:val="3"/>
            <w:shd w:val="clear" w:color="auto" w:fill="auto"/>
          </w:tcPr>
          <w:p w14:paraId="25C6E68A" w14:textId="77777777" w:rsidR="00AD6F4C" w:rsidRPr="00AA441E" w:rsidRDefault="00AD6F4C" w:rsidP="006F67F1">
            <w:pPr>
              <w:rPr>
                <w:rFonts w:ascii="Times New Roman" w:hAnsi="Times New Roman" w:cs="Times New Roman"/>
                <w:sz w:val="24"/>
                <w:szCs w:val="24"/>
              </w:rPr>
            </w:pPr>
            <w:r w:rsidRPr="00AA441E">
              <w:rPr>
                <w:rFonts w:ascii="Times New Roman" w:hAnsi="Times New Roman" w:cs="Times New Roman"/>
                <w:sz w:val="24"/>
                <w:szCs w:val="24"/>
              </w:rPr>
              <w:t>D.</w:t>
            </w:r>
          </w:p>
        </w:tc>
        <w:tc>
          <w:tcPr>
            <w:tcW w:w="8870" w:type="dxa"/>
            <w:gridSpan w:val="4"/>
            <w:shd w:val="clear" w:color="auto" w:fill="auto"/>
          </w:tcPr>
          <w:p w14:paraId="0A37D095" w14:textId="65E81DBB" w:rsidR="00AD6F4C" w:rsidRPr="00AA441E" w:rsidRDefault="00ED7010" w:rsidP="00E128AF">
            <w:pPr>
              <w:widowControl w:val="0"/>
              <w:rPr>
                <w:rFonts w:ascii="Times New Roman" w:hAnsi="Times New Roman"/>
                <w:sz w:val="24"/>
              </w:rPr>
            </w:pPr>
            <w:r w:rsidRPr="00AA441E">
              <w:rPr>
                <w:rFonts w:ascii="Times New Roman" w:eastAsia="Times New Roman" w:hAnsi="Times New Roman" w:cs="Times New Roman"/>
                <w:sz w:val="24"/>
                <w:lang w:eastAsia="en-US"/>
              </w:rPr>
              <w:t>До начала, в момент и после окончания сбора урожая</w:t>
            </w:r>
            <w:r w:rsidRPr="00AA441E">
              <w:rPr>
                <w:rFonts w:ascii="Times New Roman" w:hAnsi="Times New Roman"/>
                <w:sz w:val="24"/>
              </w:rPr>
              <w:t xml:space="preserve"> </w:t>
            </w:r>
          </w:p>
        </w:tc>
        <w:tc>
          <w:tcPr>
            <w:tcW w:w="412" w:type="dxa"/>
            <w:gridSpan w:val="5"/>
          </w:tcPr>
          <w:p w14:paraId="1A499DC0" w14:textId="77777777" w:rsidR="00AD6F4C" w:rsidRPr="00AA441E" w:rsidRDefault="00AD6F4C" w:rsidP="008F1E55"/>
        </w:tc>
      </w:tr>
      <w:tr w:rsidR="001F5E28" w:rsidRPr="00AA441E" w14:paraId="6347D5D0" w14:textId="77777777" w:rsidTr="00FC2C1B">
        <w:trPr>
          <w:gridAfter w:val="2"/>
          <w:wAfter w:w="1493" w:type="dxa"/>
          <w:trHeight w:hRule="exact" w:val="226"/>
        </w:trPr>
        <w:tc>
          <w:tcPr>
            <w:tcW w:w="358" w:type="dxa"/>
            <w:gridSpan w:val="4"/>
            <w:shd w:val="clear" w:color="auto" w:fill="auto"/>
            <w:vAlign w:val="center"/>
          </w:tcPr>
          <w:p w14:paraId="44BCEF9C" w14:textId="77777777" w:rsidR="001F5E28" w:rsidRPr="00AA441E" w:rsidRDefault="001D1A6A" w:rsidP="008F1E55">
            <w:pPr>
              <w:spacing w:line="232" w:lineRule="auto"/>
              <w:jc w:val="center"/>
              <w:rPr>
                <w:rFonts w:ascii="Times New Roman" w:eastAsia="Times New Roman" w:hAnsi="Times New Roman" w:cs="Times New Roman"/>
                <w:b/>
                <w:color w:val="000000"/>
                <w:spacing w:val="-2"/>
                <w:sz w:val="24"/>
                <w:szCs w:val="24"/>
              </w:rPr>
            </w:pPr>
            <w:r w:rsidRPr="00AA441E">
              <w:rPr>
                <w:rFonts w:ascii="Times New Roman" w:eastAsia="Times New Roman" w:hAnsi="Times New Roman" w:cs="Times New Roman"/>
                <w:b/>
                <w:color w:val="000000"/>
                <w:spacing w:val="-2"/>
                <w:sz w:val="24"/>
                <w:szCs w:val="24"/>
              </w:rPr>
              <w:t>11.</w:t>
            </w:r>
          </w:p>
        </w:tc>
        <w:tc>
          <w:tcPr>
            <w:tcW w:w="68" w:type="dxa"/>
            <w:gridSpan w:val="3"/>
          </w:tcPr>
          <w:p w14:paraId="1F40FA42" w14:textId="77777777" w:rsidR="001F5E28" w:rsidRPr="00AA441E" w:rsidRDefault="001F5E28" w:rsidP="008F1E55">
            <w:pPr>
              <w:rPr>
                <w:b/>
                <w:sz w:val="24"/>
                <w:szCs w:val="24"/>
              </w:rPr>
            </w:pPr>
          </w:p>
        </w:tc>
        <w:tc>
          <w:tcPr>
            <w:tcW w:w="9639" w:type="dxa"/>
            <w:gridSpan w:val="12"/>
            <w:vMerge w:val="restart"/>
            <w:shd w:val="clear" w:color="auto" w:fill="auto"/>
          </w:tcPr>
          <w:p w14:paraId="0EE2E412" w14:textId="77777777" w:rsidR="00E96212" w:rsidRPr="00AA441E" w:rsidRDefault="00E96212" w:rsidP="00E96212">
            <w:pPr>
              <w:widowControl w:val="0"/>
              <w:jc w:val="both"/>
              <w:rPr>
                <w:rFonts w:ascii="Times New Roman" w:eastAsia="Times New Roman" w:hAnsi="Times New Roman" w:cs="Times New Roman"/>
                <w:b/>
                <w:sz w:val="24"/>
                <w:lang w:eastAsia="en-US"/>
              </w:rPr>
            </w:pPr>
            <w:r w:rsidRPr="00AA441E">
              <w:rPr>
                <w:rFonts w:ascii="Times New Roman" w:eastAsia="Times New Roman" w:hAnsi="Times New Roman" w:cs="Times New Roman"/>
                <w:b/>
                <w:sz w:val="24"/>
                <w:lang w:eastAsia="en-US"/>
              </w:rPr>
              <w:t>МСФО (</w:t>
            </w:r>
            <w:r w:rsidRPr="00AA441E">
              <w:rPr>
                <w:rFonts w:ascii="Times New Roman" w:eastAsia="Times New Roman" w:hAnsi="Times New Roman" w:cs="Times New Roman"/>
                <w:b/>
                <w:sz w:val="24"/>
                <w:lang w:val="en-US" w:eastAsia="en-US"/>
              </w:rPr>
              <w:t>IAS</w:t>
            </w:r>
            <w:r w:rsidRPr="00AA441E">
              <w:rPr>
                <w:rFonts w:ascii="Times New Roman" w:eastAsia="Times New Roman" w:hAnsi="Times New Roman" w:cs="Times New Roman"/>
                <w:b/>
                <w:sz w:val="24"/>
                <w:lang w:eastAsia="en-US"/>
              </w:rPr>
              <w:t xml:space="preserve">)10 определяет период, в течение которого происходят события после отчетной даты, как начинающийся немедленно после отчетной даты, и оканчивающийся на дату: </w:t>
            </w:r>
          </w:p>
          <w:p w14:paraId="55EE91D4" w14:textId="77777777" w:rsidR="001F5E28" w:rsidRPr="00AA441E" w:rsidRDefault="001F5E28" w:rsidP="006F67F1">
            <w:pPr>
              <w:rPr>
                <w:rFonts w:ascii="Times New Roman" w:hAnsi="Times New Roman" w:cs="Times New Roman"/>
                <w:b/>
                <w:sz w:val="24"/>
                <w:szCs w:val="24"/>
              </w:rPr>
            </w:pPr>
          </w:p>
        </w:tc>
        <w:tc>
          <w:tcPr>
            <w:tcW w:w="412" w:type="dxa"/>
            <w:gridSpan w:val="5"/>
          </w:tcPr>
          <w:p w14:paraId="3C5D530C" w14:textId="77777777" w:rsidR="001F5E28" w:rsidRPr="00AA441E" w:rsidRDefault="001F5E28" w:rsidP="008F1E55"/>
        </w:tc>
      </w:tr>
      <w:tr w:rsidR="001F5E28" w:rsidRPr="00AA441E" w14:paraId="13A319D9" w14:textId="77777777" w:rsidTr="00E96212">
        <w:trPr>
          <w:gridAfter w:val="2"/>
          <w:wAfter w:w="1493" w:type="dxa"/>
          <w:trHeight w:hRule="exact" w:val="699"/>
        </w:trPr>
        <w:tc>
          <w:tcPr>
            <w:tcW w:w="426" w:type="dxa"/>
            <w:gridSpan w:val="7"/>
          </w:tcPr>
          <w:p w14:paraId="55E28053" w14:textId="77777777" w:rsidR="001F5E28" w:rsidRPr="00AA441E" w:rsidRDefault="001F5E28" w:rsidP="008F1E55"/>
        </w:tc>
        <w:tc>
          <w:tcPr>
            <w:tcW w:w="9639" w:type="dxa"/>
            <w:gridSpan w:val="12"/>
            <w:vMerge/>
            <w:shd w:val="clear" w:color="auto" w:fill="auto"/>
          </w:tcPr>
          <w:p w14:paraId="6D61E257" w14:textId="77777777" w:rsidR="001F5E28" w:rsidRPr="00AA441E" w:rsidRDefault="001F5E28" w:rsidP="006F67F1">
            <w:pPr>
              <w:rPr>
                <w:rFonts w:ascii="Times New Roman" w:hAnsi="Times New Roman" w:cs="Times New Roman"/>
                <w:sz w:val="24"/>
                <w:szCs w:val="24"/>
              </w:rPr>
            </w:pPr>
          </w:p>
        </w:tc>
        <w:tc>
          <w:tcPr>
            <w:tcW w:w="412" w:type="dxa"/>
            <w:gridSpan w:val="5"/>
          </w:tcPr>
          <w:p w14:paraId="5F351CEA" w14:textId="77777777" w:rsidR="001F5E28" w:rsidRPr="00AA441E" w:rsidRDefault="001F5E28" w:rsidP="008F1E55"/>
        </w:tc>
      </w:tr>
      <w:tr w:rsidR="003A5F51" w:rsidRPr="00AA441E" w14:paraId="2297E9E5" w14:textId="77777777" w:rsidTr="00E96212">
        <w:trPr>
          <w:gridAfter w:val="2"/>
          <w:wAfter w:w="1493" w:type="dxa"/>
          <w:trHeight w:hRule="exact" w:val="283"/>
        </w:trPr>
        <w:tc>
          <w:tcPr>
            <w:tcW w:w="851" w:type="dxa"/>
            <w:gridSpan w:val="12"/>
            <w:shd w:val="clear" w:color="auto" w:fill="auto"/>
          </w:tcPr>
          <w:p w14:paraId="73234F54" w14:textId="77777777" w:rsidR="003A5F51" w:rsidRPr="00AA441E" w:rsidRDefault="003A5F51" w:rsidP="008F1E55"/>
        </w:tc>
        <w:tc>
          <w:tcPr>
            <w:tcW w:w="344" w:type="dxa"/>
            <w:gridSpan w:val="3"/>
            <w:shd w:val="clear" w:color="auto" w:fill="auto"/>
          </w:tcPr>
          <w:p w14:paraId="2CA73DE1" w14:textId="77777777" w:rsidR="003A5F51" w:rsidRPr="00AA441E" w:rsidRDefault="003A5F51" w:rsidP="006F67F1">
            <w:pPr>
              <w:rPr>
                <w:rFonts w:ascii="Times New Roman" w:hAnsi="Times New Roman" w:cs="Times New Roman"/>
                <w:sz w:val="24"/>
                <w:szCs w:val="24"/>
              </w:rPr>
            </w:pPr>
            <w:r w:rsidRPr="00AA441E">
              <w:rPr>
                <w:rFonts w:ascii="Times New Roman" w:hAnsi="Times New Roman" w:cs="Times New Roman"/>
                <w:sz w:val="24"/>
                <w:szCs w:val="24"/>
              </w:rPr>
              <w:t>A.</w:t>
            </w:r>
          </w:p>
        </w:tc>
        <w:tc>
          <w:tcPr>
            <w:tcW w:w="8870" w:type="dxa"/>
            <w:gridSpan w:val="4"/>
            <w:shd w:val="clear" w:color="auto" w:fill="auto"/>
          </w:tcPr>
          <w:p w14:paraId="6F6FCB7C" w14:textId="31830DEB" w:rsidR="003A5F51" w:rsidRPr="00AA441E" w:rsidRDefault="00E96212" w:rsidP="00FC2C1B">
            <w:pPr>
              <w:rPr>
                <w:rFonts w:ascii="Times New Roman" w:hAnsi="Times New Roman" w:cs="Times New Roman"/>
                <w:sz w:val="24"/>
                <w:szCs w:val="24"/>
              </w:rPr>
            </w:pPr>
            <w:r w:rsidRPr="00AA441E">
              <w:rPr>
                <w:rFonts w:ascii="Times New Roman" w:eastAsia="Times New Roman" w:hAnsi="Times New Roman" w:cs="Times New Roman"/>
                <w:sz w:val="24"/>
                <w:lang w:eastAsia="en-US"/>
              </w:rPr>
              <w:t>Представления финансовой отчетности</w:t>
            </w:r>
            <w:r w:rsidRPr="00AA441E">
              <w:rPr>
                <w:rFonts w:ascii="Times New Roman" w:hAnsi="Times New Roman" w:cs="Times New Roman"/>
                <w:sz w:val="24"/>
                <w:szCs w:val="24"/>
              </w:rPr>
              <w:t xml:space="preserve"> </w:t>
            </w:r>
          </w:p>
        </w:tc>
        <w:tc>
          <w:tcPr>
            <w:tcW w:w="412" w:type="dxa"/>
            <w:gridSpan w:val="5"/>
          </w:tcPr>
          <w:p w14:paraId="2EDE560D" w14:textId="77777777" w:rsidR="003A5F51" w:rsidRPr="00AA441E" w:rsidRDefault="003A5F51"/>
        </w:tc>
      </w:tr>
      <w:tr w:rsidR="003A5F51" w:rsidRPr="00AA441E" w14:paraId="32B9CCF7" w14:textId="77777777" w:rsidTr="00E96212">
        <w:trPr>
          <w:gridAfter w:val="2"/>
          <w:wAfter w:w="1493" w:type="dxa"/>
          <w:trHeight w:hRule="exact" w:val="273"/>
        </w:trPr>
        <w:tc>
          <w:tcPr>
            <w:tcW w:w="851" w:type="dxa"/>
            <w:gridSpan w:val="12"/>
            <w:shd w:val="clear" w:color="auto" w:fill="auto"/>
          </w:tcPr>
          <w:p w14:paraId="38F4C05F" w14:textId="77777777" w:rsidR="003A5F51" w:rsidRPr="00AA441E" w:rsidRDefault="003A5F51" w:rsidP="008F1E55"/>
        </w:tc>
        <w:tc>
          <w:tcPr>
            <w:tcW w:w="344" w:type="dxa"/>
            <w:gridSpan w:val="3"/>
            <w:shd w:val="clear" w:color="auto" w:fill="auto"/>
          </w:tcPr>
          <w:p w14:paraId="2084CF9C" w14:textId="77777777" w:rsidR="003A5F51" w:rsidRPr="00AA441E" w:rsidRDefault="003A5F51" w:rsidP="006F67F1">
            <w:pPr>
              <w:rPr>
                <w:rFonts w:ascii="Times New Roman" w:hAnsi="Times New Roman" w:cs="Times New Roman"/>
                <w:sz w:val="24"/>
                <w:szCs w:val="24"/>
              </w:rPr>
            </w:pPr>
            <w:r w:rsidRPr="00AA441E">
              <w:rPr>
                <w:rFonts w:ascii="Times New Roman" w:hAnsi="Times New Roman" w:cs="Times New Roman"/>
                <w:sz w:val="24"/>
                <w:szCs w:val="24"/>
              </w:rPr>
              <w:t>B.</w:t>
            </w:r>
          </w:p>
        </w:tc>
        <w:tc>
          <w:tcPr>
            <w:tcW w:w="8870" w:type="dxa"/>
            <w:gridSpan w:val="4"/>
            <w:shd w:val="clear" w:color="auto" w:fill="auto"/>
          </w:tcPr>
          <w:p w14:paraId="5AC61160" w14:textId="756C60D2" w:rsidR="003A5F51" w:rsidRPr="00AA441E" w:rsidRDefault="00E96212" w:rsidP="005E3953">
            <w:pPr>
              <w:rPr>
                <w:rFonts w:ascii="Times New Roman" w:hAnsi="Times New Roman" w:cs="Times New Roman"/>
                <w:sz w:val="24"/>
                <w:szCs w:val="24"/>
              </w:rPr>
            </w:pPr>
            <w:r w:rsidRPr="00AA441E">
              <w:rPr>
                <w:rFonts w:ascii="Times New Roman" w:eastAsia="Times New Roman" w:hAnsi="Times New Roman" w:cs="Times New Roman"/>
                <w:sz w:val="24"/>
                <w:shd w:val="clear" w:color="auto" w:fill="FFFF00"/>
                <w:lang w:eastAsia="en-US"/>
              </w:rPr>
              <w:t>Утверждения финансовой отчетности</w:t>
            </w:r>
            <w:r w:rsidRPr="00AA441E">
              <w:rPr>
                <w:rFonts w:ascii="Times New Roman" w:hAnsi="Times New Roman" w:cs="Times New Roman"/>
                <w:sz w:val="24"/>
                <w:szCs w:val="24"/>
              </w:rPr>
              <w:t xml:space="preserve"> </w:t>
            </w:r>
          </w:p>
        </w:tc>
        <w:tc>
          <w:tcPr>
            <w:tcW w:w="412" w:type="dxa"/>
            <w:gridSpan w:val="5"/>
          </w:tcPr>
          <w:p w14:paraId="7B95891B" w14:textId="77777777" w:rsidR="003A5F51" w:rsidRPr="00AA441E" w:rsidRDefault="003A5F51" w:rsidP="008F1E55"/>
        </w:tc>
      </w:tr>
      <w:tr w:rsidR="003A5F51" w:rsidRPr="00AA441E" w14:paraId="665F9C1A" w14:textId="77777777" w:rsidTr="002361E9">
        <w:trPr>
          <w:gridAfter w:val="2"/>
          <w:wAfter w:w="1493" w:type="dxa"/>
          <w:trHeight w:hRule="exact" w:val="271"/>
        </w:trPr>
        <w:tc>
          <w:tcPr>
            <w:tcW w:w="851" w:type="dxa"/>
            <w:gridSpan w:val="12"/>
            <w:shd w:val="clear" w:color="auto" w:fill="auto"/>
          </w:tcPr>
          <w:p w14:paraId="1CF8F8D3" w14:textId="77777777" w:rsidR="003A5F51" w:rsidRPr="00AA441E" w:rsidRDefault="003A5F51" w:rsidP="008F1E55"/>
        </w:tc>
        <w:tc>
          <w:tcPr>
            <w:tcW w:w="344" w:type="dxa"/>
            <w:gridSpan w:val="3"/>
            <w:shd w:val="clear" w:color="auto" w:fill="auto"/>
          </w:tcPr>
          <w:p w14:paraId="166E6902" w14:textId="77777777" w:rsidR="003A5F51" w:rsidRPr="00AA441E" w:rsidRDefault="003A5F51" w:rsidP="006F67F1">
            <w:pPr>
              <w:rPr>
                <w:rFonts w:ascii="Times New Roman" w:hAnsi="Times New Roman" w:cs="Times New Roman"/>
                <w:sz w:val="24"/>
                <w:szCs w:val="24"/>
              </w:rPr>
            </w:pPr>
            <w:r w:rsidRPr="00AA441E">
              <w:rPr>
                <w:rFonts w:ascii="Times New Roman" w:hAnsi="Times New Roman" w:cs="Times New Roman"/>
                <w:sz w:val="24"/>
                <w:szCs w:val="24"/>
              </w:rPr>
              <w:t>C.</w:t>
            </w:r>
          </w:p>
        </w:tc>
        <w:tc>
          <w:tcPr>
            <w:tcW w:w="8870" w:type="dxa"/>
            <w:gridSpan w:val="4"/>
            <w:shd w:val="clear" w:color="auto" w:fill="auto"/>
          </w:tcPr>
          <w:p w14:paraId="545F096C" w14:textId="303E60DA" w:rsidR="003A5F51" w:rsidRPr="00AA441E" w:rsidRDefault="00E96212" w:rsidP="003A5F51">
            <w:pPr>
              <w:tabs>
                <w:tab w:val="left" w:pos="709"/>
              </w:tabs>
              <w:jc w:val="both"/>
              <w:rPr>
                <w:rFonts w:ascii="Times New Roman" w:hAnsi="Times New Roman"/>
                <w:sz w:val="24"/>
              </w:rPr>
            </w:pPr>
            <w:r w:rsidRPr="00AA441E">
              <w:rPr>
                <w:rFonts w:ascii="Times New Roman" w:eastAsia="Times New Roman" w:hAnsi="Times New Roman" w:cs="Times New Roman"/>
                <w:sz w:val="24"/>
                <w:lang w:eastAsia="en-US"/>
              </w:rPr>
              <w:t>Опубликования финансовой отчетности</w:t>
            </w:r>
            <w:r w:rsidRPr="00AA441E">
              <w:rPr>
                <w:rFonts w:ascii="Times New Roman" w:hAnsi="Times New Roman"/>
                <w:sz w:val="24"/>
              </w:rPr>
              <w:t xml:space="preserve"> </w:t>
            </w:r>
          </w:p>
        </w:tc>
        <w:tc>
          <w:tcPr>
            <w:tcW w:w="412" w:type="dxa"/>
            <w:gridSpan w:val="5"/>
          </w:tcPr>
          <w:p w14:paraId="5CF96334" w14:textId="77777777" w:rsidR="003A5F51" w:rsidRPr="00AA441E" w:rsidRDefault="003A5F51" w:rsidP="008F1E55"/>
        </w:tc>
      </w:tr>
      <w:tr w:rsidR="003A5F51" w:rsidRPr="00AA441E" w14:paraId="15E6B81A" w14:textId="77777777" w:rsidTr="00E96212">
        <w:trPr>
          <w:gridAfter w:val="2"/>
          <w:wAfter w:w="1493" w:type="dxa"/>
          <w:trHeight w:hRule="exact" w:val="310"/>
        </w:trPr>
        <w:tc>
          <w:tcPr>
            <w:tcW w:w="851" w:type="dxa"/>
            <w:gridSpan w:val="12"/>
            <w:shd w:val="clear" w:color="auto" w:fill="auto"/>
          </w:tcPr>
          <w:p w14:paraId="7CF485F5" w14:textId="77777777" w:rsidR="003A5F51" w:rsidRPr="00AA441E" w:rsidRDefault="003A5F51" w:rsidP="008F1E55"/>
        </w:tc>
        <w:tc>
          <w:tcPr>
            <w:tcW w:w="344" w:type="dxa"/>
            <w:gridSpan w:val="3"/>
            <w:shd w:val="clear" w:color="auto" w:fill="auto"/>
          </w:tcPr>
          <w:p w14:paraId="4BC3F327" w14:textId="77777777" w:rsidR="003A5F51" w:rsidRPr="00AA441E" w:rsidRDefault="003A5F51" w:rsidP="006F67F1">
            <w:pPr>
              <w:rPr>
                <w:rFonts w:ascii="Times New Roman" w:hAnsi="Times New Roman" w:cs="Times New Roman"/>
                <w:sz w:val="24"/>
                <w:szCs w:val="24"/>
              </w:rPr>
            </w:pPr>
            <w:r w:rsidRPr="00AA441E">
              <w:rPr>
                <w:rFonts w:ascii="Times New Roman" w:hAnsi="Times New Roman" w:cs="Times New Roman"/>
                <w:sz w:val="24"/>
                <w:szCs w:val="24"/>
              </w:rPr>
              <w:t>D.</w:t>
            </w:r>
          </w:p>
        </w:tc>
        <w:tc>
          <w:tcPr>
            <w:tcW w:w="8870" w:type="dxa"/>
            <w:gridSpan w:val="4"/>
            <w:shd w:val="clear" w:color="auto" w:fill="auto"/>
          </w:tcPr>
          <w:p w14:paraId="2A14A3F4" w14:textId="223ECCED" w:rsidR="004939B8" w:rsidRPr="00AA441E" w:rsidRDefault="00E96212" w:rsidP="004939B8">
            <w:pPr>
              <w:widowControl w:val="0"/>
              <w:tabs>
                <w:tab w:val="left" w:pos="709"/>
              </w:tabs>
              <w:jc w:val="both"/>
              <w:rPr>
                <w:rFonts w:ascii="Times New Roman" w:eastAsia="Times New Roman" w:hAnsi="Times New Roman" w:cs="Times New Roman"/>
                <w:sz w:val="24"/>
                <w:lang w:eastAsia="en-US"/>
              </w:rPr>
            </w:pPr>
            <w:r w:rsidRPr="00AA441E">
              <w:rPr>
                <w:rFonts w:ascii="Times New Roman" w:eastAsia="Times New Roman" w:hAnsi="Times New Roman" w:cs="Times New Roman"/>
                <w:sz w:val="24"/>
                <w:lang w:eastAsia="en-US"/>
              </w:rPr>
              <w:t>Согласование финан</w:t>
            </w:r>
            <w:r w:rsidRPr="00AA441E">
              <w:rPr>
                <w:rFonts w:ascii="Times New Roman" w:eastAsia="Times New Roman" w:hAnsi="Times New Roman" w:cs="Times New Roman"/>
                <w:sz w:val="24"/>
                <w:lang w:val="en-US" w:eastAsia="en-US"/>
              </w:rPr>
              <w:t>совой отчетности</w:t>
            </w:r>
            <w:r w:rsidR="004939B8" w:rsidRPr="00AA441E">
              <w:rPr>
                <w:rFonts w:ascii="Times New Roman" w:eastAsia="Times New Roman" w:hAnsi="Times New Roman" w:cs="Times New Roman"/>
                <w:sz w:val="24"/>
                <w:lang w:eastAsia="en-US"/>
              </w:rPr>
              <w:t>.</w:t>
            </w:r>
          </w:p>
          <w:p w14:paraId="74E29770" w14:textId="77777777" w:rsidR="003A5F51" w:rsidRPr="00AA441E" w:rsidRDefault="003A5F51" w:rsidP="003A5F51">
            <w:pPr>
              <w:tabs>
                <w:tab w:val="left" w:pos="709"/>
              </w:tabs>
              <w:jc w:val="both"/>
              <w:rPr>
                <w:rFonts w:ascii="Times New Roman" w:hAnsi="Times New Roman"/>
                <w:sz w:val="24"/>
              </w:rPr>
            </w:pPr>
          </w:p>
        </w:tc>
        <w:tc>
          <w:tcPr>
            <w:tcW w:w="412" w:type="dxa"/>
            <w:gridSpan w:val="5"/>
          </w:tcPr>
          <w:p w14:paraId="33D88EB0" w14:textId="77777777" w:rsidR="003A5F51" w:rsidRPr="00AA441E" w:rsidRDefault="003A5F51" w:rsidP="008F1E55"/>
        </w:tc>
      </w:tr>
      <w:tr w:rsidR="001F5E28" w:rsidRPr="00AA441E" w14:paraId="6D6B39BE" w14:textId="77777777" w:rsidTr="00FC2C1B">
        <w:trPr>
          <w:gridAfter w:val="2"/>
          <w:wAfter w:w="1493" w:type="dxa"/>
          <w:trHeight w:hRule="exact" w:val="557"/>
        </w:trPr>
        <w:tc>
          <w:tcPr>
            <w:tcW w:w="358" w:type="dxa"/>
            <w:gridSpan w:val="4"/>
            <w:shd w:val="clear" w:color="auto" w:fill="auto"/>
            <w:vAlign w:val="center"/>
          </w:tcPr>
          <w:p w14:paraId="4F317FD5" w14:textId="77777777" w:rsidR="001F5E28" w:rsidRPr="00AA441E" w:rsidRDefault="001D1A6A" w:rsidP="008F1E55">
            <w:pPr>
              <w:spacing w:line="232" w:lineRule="auto"/>
              <w:jc w:val="center"/>
              <w:rPr>
                <w:rFonts w:ascii="Times New Roman" w:eastAsia="Times New Roman" w:hAnsi="Times New Roman" w:cs="Times New Roman"/>
                <w:b/>
                <w:color w:val="000000"/>
                <w:spacing w:val="-2"/>
                <w:sz w:val="24"/>
                <w:szCs w:val="24"/>
              </w:rPr>
            </w:pPr>
            <w:r w:rsidRPr="00AA441E">
              <w:rPr>
                <w:rFonts w:ascii="Times New Roman" w:eastAsia="Times New Roman" w:hAnsi="Times New Roman" w:cs="Times New Roman"/>
                <w:b/>
                <w:color w:val="000000"/>
                <w:spacing w:val="-2"/>
                <w:sz w:val="24"/>
                <w:szCs w:val="24"/>
              </w:rPr>
              <w:t>12.</w:t>
            </w:r>
          </w:p>
        </w:tc>
        <w:tc>
          <w:tcPr>
            <w:tcW w:w="97" w:type="dxa"/>
            <w:gridSpan w:val="4"/>
          </w:tcPr>
          <w:p w14:paraId="3901E5AC" w14:textId="77777777" w:rsidR="001F5E28" w:rsidRPr="00AA441E" w:rsidRDefault="001F5E28" w:rsidP="008F1E55">
            <w:pPr>
              <w:rPr>
                <w:rFonts w:ascii="Times New Roman" w:hAnsi="Times New Roman" w:cs="Times New Roman"/>
                <w:b/>
                <w:sz w:val="24"/>
                <w:szCs w:val="24"/>
              </w:rPr>
            </w:pPr>
          </w:p>
        </w:tc>
        <w:tc>
          <w:tcPr>
            <w:tcW w:w="9610" w:type="dxa"/>
            <w:gridSpan w:val="11"/>
            <w:vMerge w:val="restart"/>
            <w:shd w:val="clear" w:color="auto" w:fill="auto"/>
          </w:tcPr>
          <w:p w14:paraId="6588841A" w14:textId="77777777" w:rsidR="006A220F" w:rsidRPr="00AA441E" w:rsidRDefault="006A220F" w:rsidP="006A220F">
            <w:pPr>
              <w:jc w:val="both"/>
              <w:rPr>
                <w:rFonts w:ascii="Times New Roman" w:eastAsia="Times New Roman" w:hAnsi="Times New Roman" w:cs="Times New Roman"/>
                <w:sz w:val="24"/>
                <w:szCs w:val="24"/>
              </w:rPr>
            </w:pPr>
            <w:r w:rsidRPr="00AA441E">
              <w:rPr>
                <w:rFonts w:ascii="Times New Roman" w:eastAsia="Times New Roman" w:hAnsi="Times New Roman" w:cs="Times New Roman"/>
                <w:b/>
                <w:sz w:val="24"/>
                <w:lang w:eastAsia="en-US"/>
              </w:rPr>
              <w:t>В соответствии с МСФО (IFRS) 7 какой из следующих терминов является компонентом рыночного риска?</w:t>
            </w:r>
          </w:p>
          <w:p w14:paraId="359407E1" w14:textId="77777777" w:rsidR="006A220F" w:rsidRPr="00AA441E" w:rsidRDefault="006A220F" w:rsidP="006A220F">
            <w:pPr>
              <w:widowControl w:val="0"/>
              <w:spacing w:line="276" w:lineRule="auto"/>
              <w:jc w:val="both"/>
              <w:rPr>
                <w:rFonts w:ascii="Times New Roman" w:eastAsia="Times New Roman" w:hAnsi="Times New Roman" w:cs="Times New Roman"/>
                <w:sz w:val="24"/>
                <w:shd w:val="clear" w:color="auto" w:fill="FFFF00"/>
                <w:lang w:eastAsia="en-US"/>
              </w:rPr>
            </w:pPr>
            <w:r w:rsidRPr="00AA441E">
              <w:rPr>
                <w:rFonts w:ascii="Times New Roman" w:eastAsia="Times New Roman" w:hAnsi="Times New Roman" w:cs="Times New Roman"/>
                <w:sz w:val="24"/>
                <w:szCs w:val="24"/>
              </w:rPr>
              <w:t xml:space="preserve">       А. </w:t>
            </w:r>
            <w:r w:rsidRPr="00AA441E">
              <w:rPr>
                <w:rFonts w:ascii="Times New Roman" w:eastAsia="Times New Roman" w:hAnsi="Times New Roman" w:cs="Times New Roman"/>
                <w:sz w:val="24"/>
                <w:shd w:val="clear" w:color="auto" w:fill="FFFF00"/>
                <w:lang w:eastAsia="en-US"/>
              </w:rPr>
              <w:t xml:space="preserve">Валютный риск </w:t>
            </w:r>
          </w:p>
          <w:p w14:paraId="39F249C0" w14:textId="77777777" w:rsidR="006A220F" w:rsidRPr="00AA441E" w:rsidRDefault="006A220F" w:rsidP="006A220F">
            <w:pPr>
              <w:widowControl w:val="0"/>
              <w:spacing w:line="276" w:lineRule="auto"/>
              <w:jc w:val="both"/>
              <w:rPr>
                <w:rFonts w:ascii="Times New Roman" w:eastAsia="Times New Roman" w:hAnsi="Times New Roman" w:cs="Times New Roman"/>
                <w:sz w:val="24"/>
                <w:lang w:eastAsia="en-US"/>
              </w:rPr>
            </w:pPr>
            <w:r w:rsidRPr="00AA441E">
              <w:rPr>
                <w:rFonts w:ascii="Times New Roman" w:hAnsi="Times New Roman" w:cs="Times New Roman"/>
                <w:sz w:val="24"/>
                <w:szCs w:val="24"/>
              </w:rPr>
              <w:t xml:space="preserve">       В. </w:t>
            </w:r>
            <w:r w:rsidRPr="00AA441E">
              <w:rPr>
                <w:rFonts w:ascii="Times New Roman" w:eastAsia="Times New Roman" w:hAnsi="Times New Roman" w:cs="Times New Roman"/>
                <w:sz w:val="24"/>
                <w:lang w:eastAsia="en-US"/>
              </w:rPr>
              <w:t>Риск ликвидности</w:t>
            </w:r>
          </w:p>
          <w:p w14:paraId="39087C7F" w14:textId="77777777" w:rsidR="006A220F" w:rsidRPr="00AA441E" w:rsidRDefault="006A220F" w:rsidP="006A220F">
            <w:pPr>
              <w:widowControl w:val="0"/>
              <w:spacing w:line="276" w:lineRule="auto"/>
              <w:jc w:val="both"/>
              <w:rPr>
                <w:rFonts w:ascii="Times New Roman" w:eastAsia="Times New Roman" w:hAnsi="Times New Roman" w:cs="Times New Roman"/>
                <w:sz w:val="24"/>
                <w:lang w:eastAsia="en-US"/>
              </w:rPr>
            </w:pPr>
            <w:r w:rsidRPr="00AA441E">
              <w:rPr>
                <w:rFonts w:ascii="Times New Roman" w:eastAsia="Times New Roman" w:hAnsi="Times New Roman" w:cs="Times New Roman"/>
                <w:sz w:val="24"/>
                <w:lang w:eastAsia="en-US"/>
              </w:rPr>
              <w:t xml:space="preserve">       С. </w:t>
            </w:r>
            <w:r w:rsidRPr="00AA441E">
              <w:rPr>
                <w:rFonts w:ascii="Times New Roman" w:eastAsia="Times New Roman" w:hAnsi="Times New Roman" w:cs="Times New Roman"/>
                <w:sz w:val="24"/>
                <w:szCs w:val="24"/>
              </w:rPr>
              <w:t>Кредитный риск</w:t>
            </w:r>
          </w:p>
          <w:p w14:paraId="58FA46CD" w14:textId="563F5704" w:rsidR="006A220F" w:rsidRPr="00AA441E" w:rsidRDefault="006A220F" w:rsidP="006A220F">
            <w:pPr>
              <w:widowControl w:val="0"/>
              <w:spacing w:line="276" w:lineRule="auto"/>
              <w:jc w:val="both"/>
              <w:rPr>
                <w:rFonts w:ascii="Times New Roman" w:eastAsia="Times New Roman" w:hAnsi="Times New Roman" w:cs="Times New Roman"/>
                <w:sz w:val="24"/>
                <w:lang w:eastAsia="en-US"/>
              </w:rPr>
            </w:pPr>
            <w:r w:rsidRPr="00AA441E">
              <w:rPr>
                <w:rFonts w:ascii="Times New Roman" w:eastAsia="Times New Roman" w:hAnsi="Times New Roman" w:cs="Times New Roman"/>
                <w:sz w:val="24"/>
                <w:lang w:eastAsia="en-US"/>
              </w:rPr>
              <w:t xml:space="preserve">       </w:t>
            </w:r>
            <w:r w:rsidRPr="00AA441E">
              <w:rPr>
                <w:rFonts w:ascii="Times New Roman" w:eastAsia="Times New Roman" w:hAnsi="Times New Roman" w:cs="Times New Roman"/>
                <w:sz w:val="24"/>
                <w:lang w:val="en-US" w:eastAsia="en-US"/>
              </w:rPr>
              <w:t>D</w:t>
            </w:r>
            <w:r w:rsidRPr="00AA441E">
              <w:rPr>
                <w:rFonts w:ascii="Times New Roman" w:eastAsia="Times New Roman" w:hAnsi="Times New Roman" w:cs="Times New Roman"/>
                <w:sz w:val="24"/>
                <w:lang w:eastAsia="en-US"/>
              </w:rPr>
              <w:t>. Риск неоплаты</w:t>
            </w:r>
          </w:p>
          <w:p w14:paraId="487499D8" w14:textId="0FAA2444" w:rsidR="00821C6A" w:rsidRPr="00AA441E" w:rsidRDefault="00821C6A" w:rsidP="002361E9">
            <w:pPr>
              <w:pStyle w:val="a5"/>
              <w:ind w:left="401"/>
              <w:rPr>
                <w:rFonts w:ascii="Times New Roman" w:eastAsia="Times New Roman" w:hAnsi="Times New Roman" w:cs="Times New Roman"/>
                <w:sz w:val="24"/>
                <w:szCs w:val="24"/>
              </w:rPr>
            </w:pPr>
          </w:p>
          <w:p w14:paraId="0293297A" w14:textId="77777777" w:rsidR="00821C6A" w:rsidRPr="00AA441E" w:rsidRDefault="00821C6A" w:rsidP="002361E9">
            <w:pPr>
              <w:pStyle w:val="a5"/>
              <w:ind w:left="401"/>
              <w:rPr>
                <w:rFonts w:ascii="Times New Roman" w:eastAsia="Times New Roman" w:hAnsi="Times New Roman" w:cs="Times New Roman"/>
                <w:sz w:val="24"/>
                <w:szCs w:val="24"/>
              </w:rPr>
            </w:pPr>
          </w:p>
          <w:p w14:paraId="2BA506DC" w14:textId="77777777" w:rsidR="00821C6A" w:rsidRPr="00AA441E" w:rsidRDefault="00821C6A" w:rsidP="002361E9">
            <w:pPr>
              <w:pStyle w:val="a5"/>
              <w:ind w:left="401"/>
              <w:jc w:val="both"/>
              <w:rPr>
                <w:rFonts w:ascii="Times New Roman" w:eastAsia="Times New Roman" w:hAnsi="Times New Roman" w:cs="Times New Roman"/>
                <w:sz w:val="24"/>
                <w:szCs w:val="24"/>
              </w:rPr>
            </w:pPr>
          </w:p>
          <w:p w14:paraId="709F0CED" w14:textId="20BFCA0C" w:rsidR="00821C6A" w:rsidRPr="00AA441E" w:rsidRDefault="00821C6A" w:rsidP="00821C6A">
            <w:pPr>
              <w:pStyle w:val="a5"/>
              <w:ind w:left="401"/>
              <w:jc w:val="both"/>
              <w:rPr>
                <w:rFonts w:ascii="Times New Roman" w:eastAsia="Times New Roman" w:hAnsi="Times New Roman" w:cs="Times New Roman"/>
                <w:sz w:val="24"/>
                <w:szCs w:val="24"/>
              </w:rPr>
            </w:pPr>
          </w:p>
          <w:p w14:paraId="78B70233" w14:textId="77777777" w:rsidR="00821C6A" w:rsidRPr="00AA441E" w:rsidRDefault="00821C6A" w:rsidP="00821C6A">
            <w:pPr>
              <w:pStyle w:val="a5"/>
              <w:ind w:left="401"/>
              <w:jc w:val="both"/>
              <w:rPr>
                <w:rFonts w:ascii="Times New Roman" w:eastAsia="Times New Roman" w:hAnsi="Times New Roman" w:cs="Times New Roman"/>
                <w:sz w:val="24"/>
                <w:szCs w:val="24"/>
              </w:rPr>
            </w:pPr>
          </w:p>
          <w:p w14:paraId="45051F35" w14:textId="72A5ADE5" w:rsidR="000D3751" w:rsidRPr="00AA441E" w:rsidRDefault="000D3751" w:rsidP="000D3751">
            <w:pPr>
              <w:widowControl w:val="0"/>
              <w:jc w:val="both"/>
              <w:rPr>
                <w:rFonts w:ascii="Times New Roman" w:eastAsia="Times New Roman" w:hAnsi="Times New Roman" w:cs="Times New Roman"/>
                <w:sz w:val="24"/>
                <w:shd w:val="clear" w:color="auto" w:fill="FFFF00"/>
                <w:lang w:eastAsia="en-US"/>
              </w:rPr>
            </w:pPr>
            <w:r w:rsidRPr="00AA441E">
              <w:rPr>
                <w:rFonts w:ascii="Times New Roman" w:eastAsia="Times New Roman" w:hAnsi="Times New Roman" w:cs="Times New Roman"/>
                <w:sz w:val="24"/>
                <w:lang w:eastAsia="en-US"/>
              </w:rPr>
              <w:t xml:space="preserve">      </w:t>
            </w:r>
            <w:r w:rsidR="0019699F" w:rsidRPr="00AA441E">
              <w:rPr>
                <w:rFonts w:ascii="Times New Roman" w:eastAsia="Times New Roman" w:hAnsi="Times New Roman" w:cs="Times New Roman"/>
                <w:sz w:val="24"/>
                <w:lang w:eastAsia="en-US"/>
              </w:rPr>
              <w:t xml:space="preserve"> </w:t>
            </w:r>
            <w:r w:rsidR="00F84F9C" w:rsidRPr="00AA441E">
              <w:rPr>
                <w:rFonts w:ascii="Times New Roman" w:eastAsia="Times New Roman" w:hAnsi="Times New Roman" w:cs="Times New Roman"/>
                <w:sz w:val="24"/>
                <w:lang w:val="en-US" w:eastAsia="en-US"/>
              </w:rPr>
              <w:t>C</w:t>
            </w:r>
            <w:r w:rsidR="00F84F9C" w:rsidRPr="00AA441E">
              <w:rPr>
                <w:rFonts w:ascii="Times New Roman" w:hAnsi="Times New Roman" w:cs="Times New Roman"/>
                <w:sz w:val="24"/>
                <w:szCs w:val="24"/>
              </w:rPr>
              <w:t xml:space="preserve">. </w:t>
            </w:r>
            <w:r w:rsidRPr="00AA441E">
              <w:rPr>
                <w:rFonts w:ascii="Times New Roman" w:hAnsi="Times New Roman" w:cs="Times New Roman"/>
                <w:sz w:val="24"/>
                <w:szCs w:val="24"/>
              </w:rPr>
              <w:t>земель сельскохозяйственного назначения;</w:t>
            </w:r>
          </w:p>
          <w:p w14:paraId="115E41F5" w14:textId="059650C8" w:rsidR="0019699F" w:rsidRPr="00AA441E" w:rsidRDefault="0019699F" w:rsidP="0019699F">
            <w:pPr>
              <w:widowControl w:val="0"/>
              <w:jc w:val="both"/>
              <w:rPr>
                <w:rFonts w:ascii="Times New Roman" w:eastAsia="Times New Roman" w:hAnsi="Times New Roman" w:cs="Times New Roman"/>
                <w:sz w:val="24"/>
                <w:lang w:eastAsia="en-US"/>
              </w:rPr>
            </w:pPr>
            <w:r w:rsidRPr="00AA441E">
              <w:rPr>
                <w:rFonts w:ascii="Times New Roman" w:eastAsia="Times New Roman" w:hAnsi="Times New Roman" w:cs="Times New Roman"/>
                <w:sz w:val="24"/>
                <w:lang w:eastAsia="en-US"/>
              </w:rPr>
              <w:t xml:space="preserve">       </w:t>
            </w:r>
            <w:r w:rsidR="00AE1C8C" w:rsidRPr="00AA441E">
              <w:rPr>
                <w:rFonts w:ascii="Times New Roman" w:eastAsia="Times New Roman" w:hAnsi="Times New Roman" w:cs="Times New Roman"/>
                <w:sz w:val="24"/>
                <w:lang w:val="en-US" w:eastAsia="en-US"/>
              </w:rPr>
              <w:t>D</w:t>
            </w:r>
            <w:r w:rsidR="00AE1C8C" w:rsidRPr="00AA441E">
              <w:rPr>
                <w:rFonts w:ascii="Times New Roman" w:eastAsia="Times New Roman" w:hAnsi="Times New Roman" w:cs="Times New Roman"/>
                <w:sz w:val="24"/>
                <w:lang w:eastAsia="en-US"/>
              </w:rPr>
              <w:t xml:space="preserve">. </w:t>
            </w:r>
            <w:r w:rsidRPr="00AA441E">
              <w:rPr>
                <w:rFonts w:ascii="Times New Roman" w:eastAsia="Times New Roman" w:hAnsi="Times New Roman" w:cs="Times New Roman"/>
                <w:sz w:val="24"/>
                <w:lang w:eastAsia="en-US"/>
              </w:rPr>
              <w:t>субсидий, связанных с сельскохозяйственной деятельностью.</w:t>
            </w:r>
          </w:p>
          <w:p w14:paraId="3606B077" w14:textId="0A721E77" w:rsidR="00142706" w:rsidRPr="00AA441E" w:rsidRDefault="00142706" w:rsidP="00040BE4">
            <w:pPr>
              <w:jc w:val="both"/>
              <w:rPr>
                <w:rFonts w:ascii="Times New Roman" w:eastAsia="Times New Roman" w:hAnsi="Times New Roman" w:cs="Times New Roman"/>
                <w:sz w:val="24"/>
                <w:szCs w:val="24"/>
              </w:rPr>
            </w:pPr>
          </w:p>
          <w:p w14:paraId="570781D0" w14:textId="77777777" w:rsidR="0019699F" w:rsidRPr="00AA441E" w:rsidRDefault="0019699F" w:rsidP="00040BE4">
            <w:pPr>
              <w:jc w:val="both"/>
              <w:rPr>
                <w:rFonts w:ascii="Times New Roman" w:eastAsia="Times New Roman" w:hAnsi="Times New Roman" w:cs="Times New Roman"/>
                <w:sz w:val="24"/>
                <w:szCs w:val="24"/>
              </w:rPr>
            </w:pPr>
          </w:p>
          <w:p w14:paraId="39AC8AB1" w14:textId="77777777" w:rsidR="001F5E28" w:rsidRPr="00AA441E" w:rsidRDefault="001F5E28" w:rsidP="00142706">
            <w:pPr>
              <w:ind w:left="360"/>
              <w:jc w:val="both"/>
              <w:rPr>
                <w:rFonts w:ascii="Times New Roman" w:eastAsia="Times New Roman" w:hAnsi="Times New Roman" w:cs="Times New Roman"/>
                <w:sz w:val="24"/>
                <w:szCs w:val="24"/>
              </w:rPr>
            </w:pPr>
          </w:p>
        </w:tc>
        <w:tc>
          <w:tcPr>
            <w:tcW w:w="412" w:type="dxa"/>
            <w:gridSpan w:val="5"/>
          </w:tcPr>
          <w:p w14:paraId="2B516A64" w14:textId="77777777" w:rsidR="001F5E28" w:rsidRPr="00AA441E" w:rsidRDefault="001F5E28" w:rsidP="008F1E55"/>
        </w:tc>
      </w:tr>
      <w:tr w:rsidR="001F5E28" w:rsidRPr="00AA441E" w14:paraId="453B06FE" w14:textId="77777777" w:rsidTr="006A220F">
        <w:trPr>
          <w:gridAfter w:val="2"/>
          <w:wAfter w:w="1493" w:type="dxa"/>
          <w:trHeight w:hRule="exact" w:val="1192"/>
        </w:trPr>
        <w:tc>
          <w:tcPr>
            <w:tcW w:w="455" w:type="dxa"/>
            <w:gridSpan w:val="8"/>
          </w:tcPr>
          <w:p w14:paraId="45932FCD" w14:textId="77777777" w:rsidR="001F5E28" w:rsidRPr="00AA441E" w:rsidRDefault="006F67F1" w:rsidP="008F1E55">
            <w:pPr>
              <w:rPr>
                <w:rFonts w:ascii="Times New Roman" w:hAnsi="Times New Roman" w:cs="Times New Roman"/>
                <w:sz w:val="24"/>
                <w:szCs w:val="24"/>
              </w:rPr>
            </w:pPr>
            <w:r w:rsidRPr="00AA441E">
              <w:rPr>
                <w:rFonts w:ascii="Times New Roman" w:hAnsi="Times New Roman" w:cs="Times New Roman"/>
                <w:sz w:val="24"/>
                <w:szCs w:val="24"/>
              </w:rPr>
              <w:t xml:space="preserve"> </w:t>
            </w:r>
          </w:p>
        </w:tc>
        <w:tc>
          <w:tcPr>
            <w:tcW w:w="9610" w:type="dxa"/>
            <w:gridSpan w:val="11"/>
            <w:vMerge/>
            <w:shd w:val="clear" w:color="auto" w:fill="auto"/>
          </w:tcPr>
          <w:p w14:paraId="3A9D9607" w14:textId="77777777" w:rsidR="001F5E28" w:rsidRPr="00AA441E" w:rsidRDefault="001F5E28" w:rsidP="006F67F1">
            <w:pPr>
              <w:rPr>
                <w:rFonts w:ascii="Times New Roman" w:hAnsi="Times New Roman" w:cs="Times New Roman"/>
                <w:sz w:val="24"/>
                <w:szCs w:val="24"/>
              </w:rPr>
            </w:pPr>
          </w:p>
        </w:tc>
        <w:tc>
          <w:tcPr>
            <w:tcW w:w="412" w:type="dxa"/>
            <w:gridSpan w:val="5"/>
          </w:tcPr>
          <w:p w14:paraId="4A915A1E" w14:textId="77777777" w:rsidR="001F5E28" w:rsidRPr="00AA441E" w:rsidRDefault="001F5E28" w:rsidP="008F1E55"/>
        </w:tc>
      </w:tr>
      <w:tr w:rsidR="00247E0C" w:rsidRPr="00AA441E" w14:paraId="6A00F0C2" w14:textId="77777777" w:rsidTr="00E96212">
        <w:trPr>
          <w:gridAfter w:val="2"/>
          <w:wAfter w:w="1493" w:type="dxa"/>
          <w:trHeight w:hRule="exact" w:val="280"/>
        </w:trPr>
        <w:tc>
          <w:tcPr>
            <w:tcW w:w="358" w:type="dxa"/>
            <w:gridSpan w:val="4"/>
            <w:shd w:val="clear" w:color="auto" w:fill="auto"/>
            <w:vAlign w:val="center"/>
          </w:tcPr>
          <w:p w14:paraId="04880CCD" w14:textId="77777777" w:rsidR="00247E0C" w:rsidRPr="00AA441E" w:rsidRDefault="00247E0C" w:rsidP="008F1E55">
            <w:pPr>
              <w:spacing w:line="232" w:lineRule="auto"/>
              <w:jc w:val="center"/>
              <w:rPr>
                <w:rFonts w:ascii="Times New Roman" w:eastAsia="Times New Roman" w:hAnsi="Times New Roman" w:cs="Times New Roman"/>
                <w:b/>
                <w:color w:val="000000"/>
                <w:spacing w:val="-2"/>
                <w:sz w:val="24"/>
                <w:szCs w:val="24"/>
              </w:rPr>
            </w:pPr>
            <w:r w:rsidRPr="00AA441E">
              <w:rPr>
                <w:rFonts w:ascii="Times New Roman" w:eastAsia="Times New Roman" w:hAnsi="Times New Roman" w:cs="Times New Roman"/>
                <w:b/>
                <w:color w:val="000000"/>
                <w:spacing w:val="-2"/>
                <w:sz w:val="24"/>
                <w:szCs w:val="24"/>
              </w:rPr>
              <w:t>13.</w:t>
            </w:r>
          </w:p>
        </w:tc>
        <w:tc>
          <w:tcPr>
            <w:tcW w:w="97" w:type="dxa"/>
            <w:gridSpan w:val="4"/>
          </w:tcPr>
          <w:p w14:paraId="725FD5BC" w14:textId="77777777" w:rsidR="00247E0C" w:rsidRPr="00AA441E" w:rsidRDefault="00247E0C" w:rsidP="008F1E55">
            <w:pPr>
              <w:rPr>
                <w:b/>
                <w:sz w:val="24"/>
                <w:szCs w:val="24"/>
              </w:rPr>
            </w:pPr>
          </w:p>
        </w:tc>
        <w:tc>
          <w:tcPr>
            <w:tcW w:w="9610" w:type="dxa"/>
            <w:gridSpan w:val="11"/>
            <w:vMerge w:val="restart"/>
            <w:shd w:val="clear" w:color="auto" w:fill="auto"/>
          </w:tcPr>
          <w:p w14:paraId="45183F78" w14:textId="77777777" w:rsidR="00E96212" w:rsidRPr="00AA441E" w:rsidRDefault="00E96212" w:rsidP="00E96212">
            <w:pPr>
              <w:widowControl w:val="0"/>
              <w:jc w:val="both"/>
              <w:rPr>
                <w:rFonts w:ascii="Times New Roman" w:eastAsia="Times New Roman" w:hAnsi="Times New Roman" w:cs="Times New Roman"/>
                <w:b/>
                <w:sz w:val="24"/>
                <w:lang w:eastAsia="en-US"/>
              </w:rPr>
            </w:pPr>
            <w:r w:rsidRPr="00AA441E">
              <w:rPr>
                <w:rFonts w:ascii="Times New Roman" w:eastAsia="Times New Roman" w:hAnsi="Times New Roman" w:cs="Times New Roman"/>
                <w:b/>
                <w:sz w:val="24"/>
                <w:lang w:eastAsia="en-US"/>
              </w:rPr>
              <w:t xml:space="preserve">В чем заключается влияние правительственной помощи на финансовую отчетность: </w:t>
            </w:r>
          </w:p>
          <w:p w14:paraId="09900DB4" w14:textId="77777777" w:rsidR="00247E0C" w:rsidRPr="00AA441E" w:rsidRDefault="00247E0C" w:rsidP="006F67F1">
            <w:pPr>
              <w:rPr>
                <w:rFonts w:ascii="Times New Roman" w:hAnsi="Times New Roman" w:cs="Times New Roman"/>
                <w:b/>
                <w:sz w:val="24"/>
                <w:szCs w:val="24"/>
              </w:rPr>
            </w:pPr>
          </w:p>
        </w:tc>
        <w:tc>
          <w:tcPr>
            <w:tcW w:w="412" w:type="dxa"/>
            <w:gridSpan w:val="5"/>
          </w:tcPr>
          <w:p w14:paraId="766A6065" w14:textId="77777777" w:rsidR="00247E0C" w:rsidRPr="00AA441E" w:rsidRDefault="00247E0C" w:rsidP="008F1E55"/>
        </w:tc>
      </w:tr>
      <w:tr w:rsidR="001F5E28" w:rsidRPr="00AA441E" w14:paraId="19B28790" w14:textId="77777777" w:rsidTr="00E96212">
        <w:trPr>
          <w:gridAfter w:val="2"/>
          <w:wAfter w:w="1493" w:type="dxa"/>
          <w:trHeight w:hRule="exact" w:val="80"/>
        </w:trPr>
        <w:tc>
          <w:tcPr>
            <w:tcW w:w="455" w:type="dxa"/>
            <w:gridSpan w:val="8"/>
          </w:tcPr>
          <w:p w14:paraId="41213C3C" w14:textId="77777777" w:rsidR="001F5E28" w:rsidRPr="00AA441E" w:rsidRDefault="001F5E28" w:rsidP="008F1E55"/>
        </w:tc>
        <w:tc>
          <w:tcPr>
            <w:tcW w:w="9610" w:type="dxa"/>
            <w:gridSpan w:val="11"/>
            <w:vMerge/>
            <w:shd w:val="clear" w:color="auto" w:fill="auto"/>
          </w:tcPr>
          <w:p w14:paraId="3310AA02" w14:textId="77777777" w:rsidR="001F5E28" w:rsidRPr="00AA441E" w:rsidRDefault="001F5E28" w:rsidP="006F67F1">
            <w:pPr>
              <w:rPr>
                <w:rFonts w:ascii="Times New Roman" w:hAnsi="Times New Roman" w:cs="Times New Roman"/>
                <w:sz w:val="24"/>
                <w:szCs w:val="24"/>
              </w:rPr>
            </w:pPr>
          </w:p>
        </w:tc>
        <w:tc>
          <w:tcPr>
            <w:tcW w:w="412" w:type="dxa"/>
            <w:gridSpan w:val="5"/>
          </w:tcPr>
          <w:p w14:paraId="2156CAE5" w14:textId="77777777" w:rsidR="001F5E28" w:rsidRPr="00AA441E" w:rsidRDefault="001F5E28" w:rsidP="008F1E55"/>
        </w:tc>
      </w:tr>
      <w:tr w:rsidR="00192206" w:rsidRPr="00AA441E" w14:paraId="4D1699C1" w14:textId="77777777" w:rsidTr="00FC2C1B">
        <w:trPr>
          <w:gridAfter w:val="2"/>
          <w:wAfter w:w="1493" w:type="dxa"/>
          <w:trHeight w:hRule="exact" w:val="277"/>
        </w:trPr>
        <w:tc>
          <w:tcPr>
            <w:tcW w:w="851" w:type="dxa"/>
            <w:gridSpan w:val="12"/>
            <w:shd w:val="clear" w:color="auto" w:fill="auto"/>
          </w:tcPr>
          <w:p w14:paraId="71076704" w14:textId="77777777" w:rsidR="00192206" w:rsidRPr="00AA441E" w:rsidRDefault="00192206" w:rsidP="008F1E55"/>
        </w:tc>
        <w:tc>
          <w:tcPr>
            <w:tcW w:w="283" w:type="dxa"/>
            <w:shd w:val="clear" w:color="auto" w:fill="auto"/>
          </w:tcPr>
          <w:p w14:paraId="4407FE23" w14:textId="77777777" w:rsidR="00192206" w:rsidRPr="00AA441E" w:rsidRDefault="00192206" w:rsidP="008F1E55">
            <w:pPr>
              <w:spacing w:line="232" w:lineRule="auto"/>
              <w:rPr>
                <w:rFonts w:ascii="Times New Roman" w:eastAsia="Times New Roman" w:hAnsi="Times New Roman" w:cs="Times New Roman"/>
                <w:color w:val="000000"/>
                <w:spacing w:val="-2"/>
                <w:sz w:val="24"/>
                <w:szCs w:val="24"/>
              </w:rPr>
            </w:pPr>
            <w:r w:rsidRPr="00AA441E">
              <w:rPr>
                <w:rFonts w:ascii="Times New Roman" w:eastAsia="Times New Roman" w:hAnsi="Times New Roman" w:cs="Times New Roman"/>
                <w:color w:val="000000"/>
                <w:spacing w:val="-2"/>
                <w:sz w:val="24"/>
                <w:szCs w:val="24"/>
              </w:rPr>
              <w:t>A.</w:t>
            </w:r>
          </w:p>
        </w:tc>
        <w:tc>
          <w:tcPr>
            <w:tcW w:w="8931" w:type="dxa"/>
            <w:gridSpan w:val="6"/>
            <w:shd w:val="clear" w:color="auto" w:fill="auto"/>
          </w:tcPr>
          <w:p w14:paraId="4D85B8F0" w14:textId="77777777" w:rsidR="00E96212" w:rsidRPr="00AA441E" w:rsidRDefault="00E96212" w:rsidP="00E96212">
            <w:pPr>
              <w:widowControl w:val="0"/>
              <w:jc w:val="both"/>
              <w:rPr>
                <w:rFonts w:ascii="Times New Roman" w:eastAsia="Times New Roman" w:hAnsi="Times New Roman" w:cs="Times New Roman"/>
                <w:sz w:val="24"/>
                <w:lang w:eastAsia="en-US"/>
              </w:rPr>
            </w:pPr>
            <w:r w:rsidRPr="00AA441E">
              <w:rPr>
                <w:rFonts w:ascii="Times New Roman" w:eastAsia="Times New Roman" w:hAnsi="Times New Roman" w:cs="Times New Roman"/>
                <w:sz w:val="24"/>
                <w:lang w:eastAsia="en-US"/>
              </w:rPr>
              <w:t xml:space="preserve">финансовая отчетность не должна отражать правительственную помощь </w:t>
            </w:r>
          </w:p>
          <w:p w14:paraId="72FA404A" w14:textId="77777777" w:rsidR="00192206" w:rsidRPr="00AA441E" w:rsidRDefault="00192206" w:rsidP="005E3953">
            <w:pPr>
              <w:rPr>
                <w:rFonts w:ascii="Times New Roman" w:hAnsi="Times New Roman" w:cs="Times New Roman"/>
                <w:sz w:val="24"/>
                <w:szCs w:val="24"/>
              </w:rPr>
            </w:pPr>
          </w:p>
        </w:tc>
        <w:tc>
          <w:tcPr>
            <w:tcW w:w="412" w:type="dxa"/>
            <w:gridSpan w:val="5"/>
          </w:tcPr>
          <w:p w14:paraId="0581513F" w14:textId="77777777" w:rsidR="00192206" w:rsidRPr="00AA441E" w:rsidRDefault="00192206" w:rsidP="008F1E55"/>
        </w:tc>
      </w:tr>
      <w:tr w:rsidR="00192206" w:rsidRPr="00AA441E" w14:paraId="06D42BD5" w14:textId="77777777" w:rsidTr="00FC2C1B">
        <w:trPr>
          <w:gridAfter w:val="2"/>
          <w:wAfter w:w="1493" w:type="dxa"/>
          <w:trHeight w:hRule="exact" w:val="288"/>
        </w:trPr>
        <w:tc>
          <w:tcPr>
            <w:tcW w:w="851" w:type="dxa"/>
            <w:gridSpan w:val="12"/>
            <w:shd w:val="clear" w:color="auto" w:fill="auto"/>
          </w:tcPr>
          <w:p w14:paraId="77155FF8" w14:textId="77777777" w:rsidR="00192206" w:rsidRPr="00AA441E" w:rsidRDefault="00192206" w:rsidP="008F1E55"/>
        </w:tc>
        <w:tc>
          <w:tcPr>
            <w:tcW w:w="283" w:type="dxa"/>
            <w:shd w:val="clear" w:color="auto" w:fill="auto"/>
          </w:tcPr>
          <w:p w14:paraId="0A0FABA7" w14:textId="77777777" w:rsidR="00192206" w:rsidRPr="00AA441E" w:rsidRDefault="00192206" w:rsidP="008F1E55">
            <w:pPr>
              <w:spacing w:line="232" w:lineRule="auto"/>
              <w:rPr>
                <w:rFonts w:ascii="Times New Roman" w:eastAsia="Times New Roman" w:hAnsi="Times New Roman" w:cs="Times New Roman"/>
                <w:color w:val="000000"/>
                <w:spacing w:val="-2"/>
                <w:sz w:val="24"/>
                <w:szCs w:val="24"/>
              </w:rPr>
            </w:pPr>
            <w:r w:rsidRPr="00AA441E">
              <w:rPr>
                <w:rFonts w:ascii="Times New Roman" w:eastAsia="Times New Roman" w:hAnsi="Times New Roman" w:cs="Times New Roman"/>
                <w:color w:val="000000"/>
                <w:spacing w:val="-2"/>
                <w:sz w:val="24"/>
                <w:szCs w:val="24"/>
              </w:rPr>
              <w:t>B.</w:t>
            </w:r>
          </w:p>
        </w:tc>
        <w:tc>
          <w:tcPr>
            <w:tcW w:w="8931" w:type="dxa"/>
            <w:gridSpan w:val="6"/>
            <w:shd w:val="clear" w:color="auto" w:fill="auto"/>
          </w:tcPr>
          <w:p w14:paraId="52B031BE" w14:textId="77777777" w:rsidR="00E96212" w:rsidRPr="00AA441E" w:rsidRDefault="00E96212" w:rsidP="00E96212">
            <w:pPr>
              <w:widowControl w:val="0"/>
              <w:jc w:val="both"/>
              <w:rPr>
                <w:rFonts w:ascii="Times New Roman" w:eastAsia="Times New Roman" w:hAnsi="Times New Roman" w:cs="Times New Roman"/>
                <w:sz w:val="24"/>
                <w:lang w:eastAsia="en-US"/>
              </w:rPr>
            </w:pPr>
            <w:r w:rsidRPr="00AA441E">
              <w:rPr>
                <w:rFonts w:ascii="Times New Roman" w:eastAsia="Times New Roman" w:hAnsi="Times New Roman" w:cs="Times New Roman"/>
                <w:sz w:val="24"/>
                <w:lang w:eastAsia="en-US"/>
              </w:rPr>
              <w:t>финансовая отчетность должна отражать только 10% от общей суммы помощи</w:t>
            </w:r>
          </w:p>
          <w:p w14:paraId="1CBE7FD3" w14:textId="77777777" w:rsidR="00192206" w:rsidRPr="00AA441E" w:rsidRDefault="00192206" w:rsidP="00153BA7">
            <w:pPr>
              <w:jc w:val="both"/>
              <w:rPr>
                <w:rFonts w:ascii="Times New Roman" w:hAnsi="Times New Roman"/>
                <w:sz w:val="24"/>
              </w:rPr>
            </w:pPr>
          </w:p>
        </w:tc>
        <w:tc>
          <w:tcPr>
            <w:tcW w:w="412" w:type="dxa"/>
            <w:gridSpan w:val="5"/>
          </w:tcPr>
          <w:p w14:paraId="533A8383" w14:textId="77777777" w:rsidR="00192206" w:rsidRPr="00AA441E" w:rsidRDefault="00192206" w:rsidP="008F1E55"/>
        </w:tc>
      </w:tr>
      <w:tr w:rsidR="00192206" w:rsidRPr="00AA441E" w14:paraId="5D22A959" w14:textId="77777777" w:rsidTr="00FC2C1B">
        <w:trPr>
          <w:gridAfter w:val="2"/>
          <w:wAfter w:w="1493" w:type="dxa"/>
          <w:trHeight w:hRule="exact" w:val="272"/>
        </w:trPr>
        <w:tc>
          <w:tcPr>
            <w:tcW w:w="851" w:type="dxa"/>
            <w:gridSpan w:val="12"/>
            <w:shd w:val="clear" w:color="auto" w:fill="auto"/>
          </w:tcPr>
          <w:p w14:paraId="14A24BCB" w14:textId="77777777" w:rsidR="00192206" w:rsidRPr="00AA441E" w:rsidRDefault="00192206" w:rsidP="008F1E55"/>
        </w:tc>
        <w:tc>
          <w:tcPr>
            <w:tcW w:w="283" w:type="dxa"/>
            <w:shd w:val="clear" w:color="auto" w:fill="auto"/>
          </w:tcPr>
          <w:p w14:paraId="3142742D" w14:textId="77777777" w:rsidR="00192206" w:rsidRPr="00AA441E" w:rsidRDefault="00192206" w:rsidP="008F1E55">
            <w:pPr>
              <w:spacing w:line="232" w:lineRule="auto"/>
              <w:rPr>
                <w:rFonts w:ascii="Times New Roman" w:eastAsia="Times New Roman" w:hAnsi="Times New Roman" w:cs="Times New Roman"/>
                <w:color w:val="000000"/>
                <w:spacing w:val="-2"/>
                <w:sz w:val="24"/>
                <w:szCs w:val="24"/>
              </w:rPr>
            </w:pPr>
            <w:r w:rsidRPr="00AA441E">
              <w:rPr>
                <w:rFonts w:ascii="Times New Roman" w:eastAsia="Times New Roman" w:hAnsi="Times New Roman" w:cs="Times New Roman"/>
                <w:color w:val="000000"/>
                <w:spacing w:val="-2"/>
                <w:sz w:val="24"/>
                <w:szCs w:val="24"/>
              </w:rPr>
              <w:t>C.</w:t>
            </w:r>
          </w:p>
        </w:tc>
        <w:tc>
          <w:tcPr>
            <w:tcW w:w="8931" w:type="dxa"/>
            <w:gridSpan w:val="6"/>
            <w:shd w:val="clear" w:color="auto" w:fill="auto"/>
          </w:tcPr>
          <w:p w14:paraId="1A5A64A6" w14:textId="77777777" w:rsidR="00E96212" w:rsidRPr="00AA441E" w:rsidRDefault="00E96212" w:rsidP="00E96212">
            <w:pPr>
              <w:widowControl w:val="0"/>
              <w:jc w:val="both"/>
              <w:rPr>
                <w:rFonts w:ascii="Times New Roman" w:eastAsia="Times New Roman" w:hAnsi="Times New Roman" w:cs="Times New Roman"/>
                <w:sz w:val="24"/>
                <w:lang w:eastAsia="en-US"/>
              </w:rPr>
            </w:pPr>
            <w:r w:rsidRPr="00AA441E">
              <w:rPr>
                <w:rFonts w:ascii="Times New Roman" w:eastAsia="Times New Roman" w:hAnsi="Times New Roman" w:cs="Times New Roman"/>
                <w:sz w:val="24"/>
                <w:lang w:eastAsia="en-US"/>
              </w:rPr>
              <w:t>финансовая отчетность должна отражать 50% от общей суммы помощи</w:t>
            </w:r>
          </w:p>
          <w:p w14:paraId="229ECE98" w14:textId="77777777" w:rsidR="00192206" w:rsidRPr="00AA441E" w:rsidRDefault="00192206" w:rsidP="00192206">
            <w:pPr>
              <w:jc w:val="both"/>
              <w:rPr>
                <w:rFonts w:ascii="Times New Roman" w:hAnsi="Times New Roman"/>
                <w:sz w:val="24"/>
                <w:shd w:val="clear" w:color="auto" w:fill="FFFFFF"/>
              </w:rPr>
            </w:pPr>
          </w:p>
        </w:tc>
        <w:tc>
          <w:tcPr>
            <w:tcW w:w="412" w:type="dxa"/>
            <w:gridSpan w:val="5"/>
          </w:tcPr>
          <w:p w14:paraId="41686620" w14:textId="77777777" w:rsidR="00192206" w:rsidRPr="00AA441E" w:rsidRDefault="00192206" w:rsidP="008F1E55"/>
        </w:tc>
      </w:tr>
      <w:tr w:rsidR="00192206" w:rsidRPr="00AA441E" w14:paraId="1EE8EA18" w14:textId="77777777" w:rsidTr="00ED7010">
        <w:trPr>
          <w:gridAfter w:val="2"/>
          <w:wAfter w:w="1493" w:type="dxa"/>
          <w:trHeight w:hRule="exact" w:val="344"/>
        </w:trPr>
        <w:tc>
          <w:tcPr>
            <w:tcW w:w="851" w:type="dxa"/>
            <w:gridSpan w:val="12"/>
            <w:shd w:val="clear" w:color="auto" w:fill="auto"/>
          </w:tcPr>
          <w:p w14:paraId="15C79F5D" w14:textId="77777777" w:rsidR="00192206" w:rsidRPr="00AA441E" w:rsidRDefault="00192206" w:rsidP="008F1E55"/>
        </w:tc>
        <w:tc>
          <w:tcPr>
            <w:tcW w:w="283" w:type="dxa"/>
            <w:shd w:val="clear" w:color="auto" w:fill="auto"/>
          </w:tcPr>
          <w:p w14:paraId="26397912" w14:textId="77777777" w:rsidR="00192206" w:rsidRPr="00AA441E" w:rsidRDefault="00192206" w:rsidP="008F1E55">
            <w:pPr>
              <w:spacing w:line="232" w:lineRule="auto"/>
              <w:rPr>
                <w:rFonts w:ascii="Times New Roman" w:eastAsia="Times New Roman" w:hAnsi="Times New Roman" w:cs="Times New Roman"/>
                <w:color w:val="000000"/>
                <w:spacing w:val="-2"/>
                <w:sz w:val="24"/>
                <w:szCs w:val="24"/>
              </w:rPr>
            </w:pPr>
            <w:r w:rsidRPr="00AA441E">
              <w:rPr>
                <w:rFonts w:ascii="Times New Roman" w:eastAsia="Times New Roman" w:hAnsi="Times New Roman" w:cs="Times New Roman"/>
                <w:color w:val="000000"/>
                <w:spacing w:val="-2"/>
                <w:sz w:val="24"/>
                <w:szCs w:val="24"/>
              </w:rPr>
              <w:t>D.</w:t>
            </w:r>
          </w:p>
        </w:tc>
        <w:tc>
          <w:tcPr>
            <w:tcW w:w="8931" w:type="dxa"/>
            <w:gridSpan w:val="6"/>
            <w:shd w:val="clear" w:color="auto" w:fill="auto"/>
          </w:tcPr>
          <w:p w14:paraId="56B3B252" w14:textId="77777777" w:rsidR="00E96212" w:rsidRPr="00AA441E" w:rsidRDefault="00E96212" w:rsidP="00E96212">
            <w:pPr>
              <w:widowControl w:val="0"/>
              <w:jc w:val="both"/>
              <w:rPr>
                <w:rFonts w:ascii="Times New Roman" w:eastAsia="Times New Roman" w:hAnsi="Times New Roman" w:cs="Times New Roman"/>
                <w:sz w:val="24"/>
                <w:shd w:val="clear" w:color="auto" w:fill="FFFF00"/>
                <w:lang w:eastAsia="en-US"/>
              </w:rPr>
            </w:pPr>
            <w:r w:rsidRPr="00AA441E">
              <w:rPr>
                <w:rFonts w:ascii="Times New Roman" w:eastAsia="Times New Roman" w:hAnsi="Times New Roman" w:cs="Times New Roman"/>
                <w:sz w:val="24"/>
                <w:shd w:val="clear" w:color="auto" w:fill="FFFF00"/>
                <w:lang w:eastAsia="en-US"/>
              </w:rPr>
              <w:t>финансовая отчетность должна отражать получение правительственной помощи</w:t>
            </w:r>
          </w:p>
          <w:p w14:paraId="736C2108" w14:textId="77777777" w:rsidR="00192206" w:rsidRPr="00AA441E" w:rsidRDefault="00192206" w:rsidP="00192206">
            <w:pPr>
              <w:jc w:val="both"/>
              <w:rPr>
                <w:rFonts w:ascii="Times New Roman" w:hAnsi="Times New Roman"/>
                <w:sz w:val="24"/>
                <w:shd w:val="clear" w:color="auto" w:fill="FFFFFF"/>
              </w:rPr>
            </w:pPr>
          </w:p>
        </w:tc>
        <w:tc>
          <w:tcPr>
            <w:tcW w:w="412" w:type="dxa"/>
            <w:gridSpan w:val="5"/>
          </w:tcPr>
          <w:p w14:paraId="163C35CE" w14:textId="77777777" w:rsidR="00192206" w:rsidRPr="00AA441E" w:rsidRDefault="00192206" w:rsidP="008F1E55"/>
        </w:tc>
      </w:tr>
      <w:tr w:rsidR="001F5E28" w:rsidRPr="00AA441E" w14:paraId="57246440" w14:textId="77777777" w:rsidTr="00ED7010">
        <w:trPr>
          <w:gridAfter w:val="2"/>
          <w:wAfter w:w="1493" w:type="dxa"/>
          <w:trHeight w:hRule="exact" w:val="1139"/>
        </w:trPr>
        <w:tc>
          <w:tcPr>
            <w:tcW w:w="358" w:type="dxa"/>
            <w:gridSpan w:val="4"/>
            <w:shd w:val="clear" w:color="auto" w:fill="auto"/>
            <w:vAlign w:val="center"/>
          </w:tcPr>
          <w:p w14:paraId="68694E6B" w14:textId="77777777" w:rsidR="001F5E28" w:rsidRPr="00AA441E" w:rsidRDefault="001D1A6A" w:rsidP="008F1E55">
            <w:pPr>
              <w:spacing w:line="232" w:lineRule="auto"/>
              <w:jc w:val="center"/>
              <w:rPr>
                <w:rFonts w:ascii="Times New Roman" w:eastAsia="Times New Roman" w:hAnsi="Times New Roman" w:cs="Times New Roman"/>
                <w:b/>
                <w:color w:val="000000"/>
                <w:spacing w:val="-2"/>
                <w:sz w:val="24"/>
                <w:szCs w:val="24"/>
              </w:rPr>
            </w:pPr>
            <w:r w:rsidRPr="00AA441E">
              <w:rPr>
                <w:rFonts w:ascii="Times New Roman" w:eastAsia="Times New Roman" w:hAnsi="Times New Roman" w:cs="Times New Roman"/>
                <w:b/>
                <w:color w:val="000000"/>
                <w:spacing w:val="-2"/>
                <w:sz w:val="24"/>
                <w:szCs w:val="24"/>
              </w:rPr>
              <w:t>14.</w:t>
            </w:r>
          </w:p>
        </w:tc>
        <w:tc>
          <w:tcPr>
            <w:tcW w:w="97" w:type="dxa"/>
            <w:gridSpan w:val="4"/>
          </w:tcPr>
          <w:p w14:paraId="2AF24573" w14:textId="77777777" w:rsidR="001F5E28" w:rsidRPr="00AA441E" w:rsidRDefault="001F5E28" w:rsidP="008F1E55">
            <w:pPr>
              <w:rPr>
                <w:sz w:val="24"/>
                <w:szCs w:val="24"/>
              </w:rPr>
            </w:pPr>
          </w:p>
        </w:tc>
        <w:tc>
          <w:tcPr>
            <w:tcW w:w="9610" w:type="dxa"/>
            <w:gridSpan w:val="11"/>
            <w:vMerge w:val="restart"/>
            <w:shd w:val="clear" w:color="auto" w:fill="auto"/>
          </w:tcPr>
          <w:p w14:paraId="2B5F19CE" w14:textId="77777777" w:rsidR="004C2A03" w:rsidRPr="00AA441E" w:rsidRDefault="004C2A03" w:rsidP="00F71FD6">
            <w:pPr>
              <w:rPr>
                <w:rFonts w:ascii="Times New Roman" w:hAnsi="Times New Roman" w:cs="Times New Roman"/>
                <w:sz w:val="12"/>
                <w:szCs w:val="24"/>
              </w:rPr>
            </w:pPr>
          </w:p>
          <w:p w14:paraId="2F217C4B" w14:textId="77777777" w:rsidR="006A220F" w:rsidRPr="00AA441E" w:rsidRDefault="006A220F" w:rsidP="006A220F">
            <w:pPr>
              <w:jc w:val="both"/>
              <w:rPr>
                <w:rFonts w:ascii="Times New Roman" w:hAnsi="Times New Roman"/>
                <w:b/>
                <w:sz w:val="24"/>
                <w:szCs w:val="24"/>
              </w:rPr>
            </w:pPr>
            <w:r w:rsidRPr="00AA441E">
              <w:rPr>
                <w:rFonts w:ascii="Times New Roman" w:hAnsi="Times New Roman"/>
                <w:b/>
                <w:sz w:val="24"/>
                <w:szCs w:val="24"/>
              </w:rPr>
              <w:t>Цель стандарта МСФО(IAS) 27 «Отдельная финансовая отчетность»:</w:t>
            </w:r>
          </w:p>
          <w:p w14:paraId="41B66503" w14:textId="77777777" w:rsidR="006A220F" w:rsidRPr="00AA441E" w:rsidRDefault="00387A2C" w:rsidP="006A220F">
            <w:pPr>
              <w:widowControl w:val="0"/>
              <w:numPr>
                <w:ilvl w:val="0"/>
                <w:numId w:val="18"/>
              </w:numPr>
              <w:tabs>
                <w:tab w:val="left" w:pos="418"/>
              </w:tabs>
              <w:ind w:left="426" w:right="20"/>
              <w:jc w:val="both"/>
              <w:rPr>
                <w:rFonts w:ascii="Times New Roman" w:eastAsia="Times New Roman" w:hAnsi="Times New Roman" w:cs="Times New Roman"/>
                <w:sz w:val="24"/>
                <w:szCs w:val="24"/>
              </w:rPr>
            </w:pPr>
            <w:r w:rsidRPr="00AA441E">
              <w:rPr>
                <w:rFonts w:ascii="Times New Roman" w:eastAsia="Times New Roman" w:hAnsi="Times New Roman" w:cs="Times New Roman"/>
                <w:b/>
                <w:sz w:val="24"/>
                <w:lang w:eastAsia="en-US"/>
              </w:rPr>
              <w:t xml:space="preserve"> </w:t>
            </w:r>
            <w:r w:rsidR="006A220F" w:rsidRPr="00AA441E">
              <w:rPr>
                <w:rFonts w:ascii="Times New Roman" w:eastAsia="Times New Roman" w:hAnsi="Times New Roman" w:cs="Times New Roman"/>
                <w:sz w:val="24"/>
                <w:szCs w:val="24"/>
              </w:rPr>
              <w:t xml:space="preserve">установление требования к предприятию о раскрытии информации, которая позволяет пользователям его финансовой отчетности оценить характер его участия в </w:t>
            </w:r>
            <w:r w:rsidR="006A220F" w:rsidRPr="00AA441E">
              <w:rPr>
                <w:rFonts w:ascii="Times New Roman" w:eastAsia="Times New Roman" w:hAnsi="Times New Roman" w:cs="Times New Roman"/>
                <w:sz w:val="24"/>
                <w:szCs w:val="24"/>
              </w:rPr>
              <w:lastRenderedPageBreak/>
              <w:t>других предприятиях и связанные с ним риски и оценить влияние такого участия на его финансовое положение, финансовые результаты и потоки денежных средств;</w:t>
            </w:r>
          </w:p>
          <w:p w14:paraId="46C9D57B" w14:textId="77777777" w:rsidR="006A220F" w:rsidRPr="00AA441E" w:rsidRDefault="006A220F" w:rsidP="006A220F">
            <w:pPr>
              <w:widowControl w:val="0"/>
              <w:numPr>
                <w:ilvl w:val="0"/>
                <w:numId w:val="18"/>
              </w:numPr>
              <w:tabs>
                <w:tab w:val="left" w:pos="418"/>
              </w:tabs>
              <w:ind w:left="426" w:right="20"/>
              <w:jc w:val="both"/>
              <w:rPr>
                <w:rFonts w:ascii="Times New Roman" w:eastAsia="Times New Roman" w:hAnsi="Times New Roman" w:cs="Times New Roman"/>
                <w:sz w:val="24"/>
                <w:szCs w:val="24"/>
              </w:rPr>
            </w:pPr>
            <w:r w:rsidRPr="00AA441E">
              <w:rPr>
                <w:rFonts w:ascii="Times New Roman" w:eastAsia="Times New Roman" w:hAnsi="Times New Roman" w:cs="Times New Roman"/>
                <w:sz w:val="24"/>
                <w:lang w:eastAsia="en-US"/>
              </w:rPr>
              <w:t>определить правила учета инвестиций в ассоциированные предприятия и установить требования по применению метода долевого участия при учете инвестиций в ассоциированные и совместные предприятия;</w:t>
            </w:r>
          </w:p>
          <w:p w14:paraId="386A6166" w14:textId="1CF03910" w:rsidR="006A220F" w:rsidRPr="00AA441E" w:rsidRDefault="006A220F" w:rsidP="006A220F">
            <w:pPr>
              <w:widowControl w:val="0"/>
              <w:numPr>
                <w:ilvl w:val="0"/>
                <w:numId w:val="18"/>
              </w:numPr>
              <w:tabs>
                <w:tab w:val="left" w:pos="418"/>
              </w:tabs>
              <w:ind w:left="426" w:right="20"/>
              <w:jc w:val="both"/>
              <w:rPr>
                <w:rFonts w:ascii="Times New Roman" w:eastAsia="Times New Roman" w:hAnsi="Times New Roman" w:cs="Times New Roman"/>
                <w:sz w:val="24"/>
                <w:szCs w:val="24"/>
              </w:rPr>
            </w:pPr>
            <w:r w:rsidRPr="00AA441E">
              <w:rPr>
                <w:rFonts w:ascii="Times New Roman" w:hAnsi="Times New Roman" w:cs="Times New Roman"/>
                <w:sz w:val="24"/>
                <w:szCs w:val="24"/>
              </w:rPr>
              <w:t>определение принципов представления и подготовки консолидированной финансовой отчетности в тех случаях, когда предприятие контролирует одно или несколько других предприятий;</w:t>
            </w:r>
          </w:p>
          <w:p w14:paraId="41455D7F" w14:textId="77777777" w:rsidR="006A220F" w:rsidRPr="00AA441E" w:rsidRDefault="00387A2C" w:rsidP="006A220F">
            <w:pPr>
              <w:widowControl w:val="0"/>
              <w:numPr>
                <w:ilvl w:val="0"/>
                <w:numId w:val="18"/>
              </w:numPr>
              <w:tabs>
                <w:tab w:val="left" w:pos="418"/>
              </w:tabs>
              <w:ind w:left="426" w:right="20"/>
              <w:jc w:val="both"/>
              <w:rPr>
                <w:rFonts w:ascii="Times New Roman" w:eastAsia="Times New Roman" w:hAnsi="Times New Roman" w:cs="Times New Roman"/>
                <w:sz w:val="24"/>
                <w:szCs w:val="24"/>
              </w:rPr>
            </w:pPr>
            <w:r w:rsidRPr="00AA441E">
              <w:rPr>
                <w:rFonts w:ascii="Times New Roman" w:eastAsia="Times New Roman" w:hAnsi="Times New Roman" w:cs="Times New Roman"/>
                <w:sz w:val="24"/>
                <w:lang w:eastAsia="en-US"/>
              </w:rPr>
              <w:t xml:space="preserve">  </w:t>
            </w:r>
            <w:r w:rsidR="006A220F" w:rsidRPr="00AA441E">
              <w:rPr>
                <w:rFonts w:ascii="Times New Roman" w:eastAsia="Times New Roman" w:hAnsi="Times New Roman" w:cs="Times New Roman"/>
                <w:sz w:val="24"/>
                <w:szCs w:val="24"/>
              </w:rPr>
              <w:t>установить правила учета и раскрытия информации в отношении инвестиций в дочерние, совместные и ассоциированные предприятия при подготовке предприятием отдельной финансовой отчетности</w:t>
            </w:r>
          </w:p>
          <w:p w14:paraId="446691D4" w14:textId="1D20A1FD" w:rsidR="00665B81" w:rsidRPr="00AA441E" w:rsidRDefault="00665B81" w:rsidP="006A220F">
            <w:pPr>
              <w:ind w:left="709"/>
              <w:rPr>
                <w:rFonts w:ascii="Times New Roman" w:eastAsia="Times New Roman" w:hAnsi="Times New Roman" w:cs="Times New Roman"/>
                <w:sz w:val="24"/>
                <w:lang w:eastAsia="en-US"/>
              </w:rPr>
            </w:pPr>
          </w:p>
          <w:p w14:paraId="447C799E" w14:textId="2DF548C9" w:rsidR="003A6096" w:rsidRPr="00AA441E" w:rsidRDefault="003A6096" w:rsidP="00665B81">
            <w:pPr>
              <w:ind w:left="709"/>
              <w:jc w:val="both"/>
              <w:rPr>
                <w:rFonts w:ascii="Times New Roman" w:eastAsia="Times New Roman" w:hAnsi="Times New Roman" w:cs="Times New Roman"/>
                <w:sz w:val="24"/>
                <w:lang w:eastAsia="en-US"/>
              </w:rPr>
            </w:pPr>
          </w:p>
          <w:p w14:paraId="7F5073AA" w14:textId="7652695A" w:rsidR="001F5E28" w:rsidRPr="00AA441E" w:rsidRDefault="001F5E28" w:rsidP="006F67F1">
            <w:pPr>
              <w:rPr>
                <w:rFonts w:ascii="Times New Roman" w:hAnsi="Times New Roman" w:cs="Times New Roman"/>
                <w:sz w:val="24"/>
                <w:szCs w:val="24"/>
              </w:rPr>
            </w:pPr>
          </w:p>
        </w:tc>
        <w:tc>
          <w:tcPr>
            <w:tcW w:w="412" w:type="dxa"/>
            <w:gridSpan w:val="5"/>
          </w:tcPr>
          <w:p w14:paraId="4C724741" w14:textId="77777777" w:rsidR="001F5E28" w:rsidRPr="00AA441E" w:rsidRDefault="001F5E28" w:rsidP="008F1E55"/>
        </w:tc>
      </w:tr>
      <w:tr w:rsidR="001F5E28" w:rsidRPr="00AA441E" w14:paraId="70398C41" w14:textId="77777777" w:rsidTr="006A220F">
        <w:trPr>
          <w:gridAfter w:val="2"/>
          <w:wAfter w:w="1493" w:type="dxa"/>
          <w:trHeight w:hRule="exact" w:val="3262"/>
        </w:trPr>
        <w:tc>
          <w:tcPr>
            <w:tcW w:w="455" w:type="dxa"/>
            <w:gridSpan w:val="8"/>
          </w:tcPr>
          <w:p w14:paraId="2A26CAB6" w14:textId="77777777" w:rsidR="001F5E28" w:rsidRPr="00AA441E" w:rsidRDefault="00445A74" w:rsidP="008F1E55">
            <w:r w:rsidRPr="00AA441E">
              <w:lastRenderedPageBreak/>
              <w:t xml:space="preserve">  </w:t>
            </w:r>
          </w:p>
        </w:tc>
        <w:tc>
          <w:tcPr>
            <w:tcW w:w="9610" w:type="dxa"/>
            <w:gridSpan w:val="11"/>
            <w:vMerge/>
            <w:shd w:val="clear" w:color="auto" w:fill="auto"/>
          </w:tcPr>
          <w:p w14:paraId="2D3B6B54" w14:textId="77777777" w:rsidR="001F5E28" w:rsidRPr="00AA441E" w:rsidRDefault="001F5E28" w:rsidP="006F67F1">
            <w:pPr>
              <w:rPr>
                <w:rFonts w:ascii="Times New Roman" w:hAnsi="Times New Roman" w:cs="Times New Roman"/>
                <w:sz w:val="24"/>
                <w:szCs w:val="24"/>
              </w:rPr>
            </w:pPr>
          </w:p>
        </w:tc>
        <w:tc>
          <w:tcPr>
            <w:tcW w:w="412" w:type="dxa"/>
            <w:gridSpan w:val="5"/>
          </w:tcPr>
          <w:p w14:paraId="5B914CBB" w14:textId="77777777" w:rsidR="001F5E28" w:rsidRPr="00AA441E" w:rsidRDefault="001F5E28" w:rsidP="008F1E55"/>
        </w:tc>
      </w:tr>
      <w:tr w:rsidR="001F5E28" w:rsidRPr="00AA441E" w14:paraId="0CCD7D07" w14:textId="77777777" w:rsidTr="00FC2C1B">
        <w:trPr>
          <w:gridAfter w:val="2"/>
          <w:wAfter w:w="1493" w:type="dxa"/>
          <w:trHeight w:hRule="exact" w:val="273"/>
        </w:trPr>
        <w:tc>
          <w:tcPr>
            <w:tcW w:w="358" w:type="dxa"/>
            <w:gridSpan w:val="4"/>
            <w:shd w:val="clear" w:color="auto" w:fill="auto"/>
            <w:vAlign w:val="center"/>
          </w:tcPr>
          <w:p w14:paraId="6AC69026" w14:textId="77777777" w:rsidR="001F5E28" w:rsidRPr="00AA441E" w:rsidRDefault="001D1A6A" w:rsidP="008F1E55">
            <w:pPr>
              <w:spacing w:line="232" w:lineRule="auto"/>
              <w:jc w:val="center"/>
              <w:rPr>
                <w:rFonts w:ascii="Times New Roman" w:eastAsia="Times New Roman" w:hAnsi="Times New Roman" w:cs="Times New Roman"/>
                <w:b/>
                <w:color w:val="000000"/>
                <w:spacing w:val="-2"/>
                <w:sz w:val="24"/>
                <w:szCs w:val="24"/>
              </w:rPr>
            </w:pPr>
            <w:r w:rsidRPr="00AA441E">
              <w:rPr>
                <w:rFonts w:ascii="Times New Roman" w:eastAsia="Times New Roman" w:hAnsi="Times New Roman" w:cs="Times New Roman"/>
                <w:b/>
                <w:color w:val="000000"/>
                <w:spacing w:val="-2"/>
                <w:sz w:val="24"/>
                <w:szCs w:val="24"/>
              </w:rPr>
              <w:t>15.</w:t>
            </w:r>
          </w:p>
        </w:tc>
        <w:tc>
          <w:tcPr>
            <w:tcW w:w="97" w:type="dxa"/>
            <w:gridSpan w:val="4"/>
          </w:tcPr>
          <w:p w14:paraId="5E94E96E" w14:textId="77777777" w:rsidR="001F5E28" w:rsidRPr="00AA441E" w:rsidRDefault="001F5E28" w:rsidP="008F1E55">
            <w:pPr>
              <w:rPr>
                <w:b/>
                <w:sz w:val="24"/>
                <w:szCs w:val="24"/>
              </w:rPr>
            </w:pPr>
          </w:p>
        </w:tc>
        <w:tc>
          <w:tcPr>
            <w:tcW w:w="9610" w:type="dxa"/>
            <w:gridSpan w:val="11"/>
            <w:vMerge w:val="restart"/>
            <w:shd w:val="clear" w:color="auto" w:fill="auto"/>
          </w:tcPr>
          <w:p w14:paraId="51439510" w14:textId="77777777" w:rsidR="00ED7010" w:rsidRPr="00AA441E" w:rsidRDefault="00ED7010" w:rsidP="00ED7010">
            <w:pPr>
              <w:jc w:val="both"/>
              <w:rPr>
                <w:rFonts w:ascii="Times New Roman" w:eastAsia="Times New Roman" w:hAnsi="Times New Roman" w:cs="Times New Roman"/>
                <w:b/>
                <w:sz w:val="24"/>
                <w:lang w:eastAsia="en-US"/>
              </w:rPr>
            </w:pPr>
            <w:r w:rsidRPr="00AA441E">
              <w:rPr>
                <w:rFonts w:ascii="Times New Roman" w:eastAsia="Times New Roman" w:hAnsi="Times New Roman" w:cs="Times New Roman"/>
                <w:b/>
                <w:sz w:val="24"/>
                <w:lang w:eastAsia="en-US"/>
              </w:rPr>
              <w:t>Совет директоров организации принял решение о составлении первой отчетности по МСФО за 2017 год. Согласно учетной политике сравнительная информация представляется за два года. Определить дату перехода на МСФО:</w:t>
            </w:r>
          </w:p>
          <w:p w14:paraId="11CC02E5" w14:textId="7552D9BF" w:rsidR="001F5E28" w:rsidRPr="00AA441E" w:rsidRDefault="001F5E28" w:rsidP="004C2A03">
            <w:pPr>
              <w:jc w:val="both"/>
              <w:rPr>
                <w:rFonts w:ascii="Times New Roman" w:hAnsi="Times New Roman" w:cs="Times New Roman"/>
                <w:b/>
                <w:sz w:val="14"/>
                <w:szCs w:val="14"/>
              </w:rPr>
            </w:pPr>
          </w:p>
        </w:tc>
        <w:tc>
          <w:tcPr>
            <w:tcW w:w="412" w:type="dxa"/>
            <w:gridSpan w:val="5"/>
          </w:tcPr>
          <w:p w14:paraId="5A97CE2D" w14:textId="77777777" w:rsidR="001F5E28" w:rsidRPr="00AA441E" w:rsidRDefault="001F5E28" w:rsidP="008F1E55"/>
        </w:tc>
      </w:tr>
      <w:tr w:rsidR="001F5E28" w:rsidRPr="00AA441E" w14:paraId="39C72719" w14:textId="77777777" w:rsidTr="00FC2C1B">
        <w:trPr>
          <w:gridAfter w:val="2"/>
          <w:wAfter w:w="1493" w:type="dxa"/>
          <w:trHeight w:hRule="exact" w:val="80"/>
        </w:trPr>
        <w:tc>
          <w:tcPr>
            <w:tcW w:w="455" w:type="dxa"/>
            <w:gridSpan w:val="8"/>
          </w:tcPr>
          <w:p w14:paraId="42421F81" w14:textId="77777777" w:rsidR="001F5E28" w:rsidRPr="00AA441E" w:rsidRDefault="001F5E28" w:rsidP="008F1E55"/>
        </w:tc>
        <w:tc>
          <w:tcPr>
            <w:tcW w:w="9610" w:type="dxa"/>
            <w:gridSpan w:val="11"/>
            <w:vMerge/>
            <w:shd w:val="clear" w:color="auto" w:fill="auto"/>
          </w:tcPr>
          <w:p w14:paraId="7DBF66E9" w14:textId="77777777" w:rsidR="001F5E28" w:rsidRPr="00AA441E" w:rsidRDefault="001F5E28" w:rsidP="006F67F1">
            <w:pPr>
              <w:rPr>
                <w:rFonts w:ascii="Times New Roman" w:hAnsi="Times New Roman" w:cs="Times New Roman"/>
                <w:sz w:val="24"/>
                <w:szCs w:val="24"/>
              </w:rPr>
            </w:pPr>
          </w:p>
        </w:tc>
        <w:tc>
          <w:tcPr>
            <w:tcW w:w="412" w:type="dxa"/>
            <w:gridSpan w:val="5"/>
          </w:tcPr>
          <w:p w14:paraId="32DBEAB0" w14:textId="77777777" w:rsidR="001F5E28" w:rsidRPr="00AA441E" w:rsidRDefault="001F5E28" w:rsidP="008F1E55"/>
        </w:tc>
      </w:tr>
      <w:tr w:rsidR="001F5E28" w:rsidRPr="00AA441E" w14:paraId="5400FB52" w14:textId="77777777" w:rsidTr="00ED7010">
        <w:trPr>
          <w:gridAfter w:val="2"/>
          <w:wAfter w:w="1493" w:type="dxa"/>
          <w:trHeight w:hRule="exact" w:val="495"/>
        </w:trPr>
        <w:tc>
          <w:tcPr>
            <w:tcW w:w="455" w:type="dxa"/>
            <w:gridSpan w:val="8"/>
          </w:tcPr>
          <w:p w14:paraId="2833B6A9" w14:textId="77777777" w:rsidR="001F5E28" w:rsidRPr="00AA441E" w:rsidRDefault="001F5E28" w:rsidP="008F1E55"/>
        </w:tc>
        <w:tc>
          <w:tcPr>
            <w:tcW w:w="9610" w:type="dxa"/>
            <w:gridSpan w:val="11"/>
            <w:vMerge/>
            <w:shd w:val="clear" w:color="auto" w:fill="auto"/>
          </w:tcPr>
          <w:p w14:paraId="62F33D4C" w14:textId="77777777" w:rsidR="001F5E28" w:rsidRPr="00AA441E" w:rsidRDefault="001F5E28" w:rsidP="006F67F1">
            <w:pPr>
              <w:rPr>
                <w:rFonts w:ascii="Times New Roman" w:hAnsi="Times New Roman" w:cs="Times New Roman"/>
                <w:sz w:val="24"/>
                <w:szCs w:val="24"/>
              </w:rPr>
            </w:pPr>
          </w:p>
        </w:tc>
        <w:tc>
          <w:tcPr>
            <w:tcW w:w="412" w:type="dxa"/>
            <w:gridSpan w:val="5"/>
          </w:tcPr>
          <w:p w14:paraId="28836686" w14:textId="77777777" w:rsidR="001F5E28" w:rsidRPr="00AA441E" w:rsidRDefault="001F5E28" w:rsidP="008F1E55"/>
        </w:tc>
      </w:tr>
      <w:tr w:rsidR="00192206" w:rsidRPr="00AA441E" w14:paraId="28E4BEEA" w14:textId="77777777" w:rsidTr="002361E9">
        <w:trPr>
          <w:gridAfter w:val="2"/>
          <w:wAfter w:w="1493" w:type="dxa"/>
          <w:trHeight w:hRule="exact" w:val="291"/>
        </w:trPr>
        <w:tc>
          <w:tcPr>
            <w:tcW w:w="851" w:type="dxa"/>
            <w:gridSpan w:val="12"/>
            <w:shd w:val="clear" w:color="auto" w:fill="auto"/>
          </w:tcPr>
          <w:p w14:paraId="44B64E0F" w14:textId="77777777" w:rsidR="00192206" w:rsidRPr="00AA441E" w:rsidRDefault="00192206" w:rsidP="008F1E55"/>
        </w:tc>
        <w:tc>
          <w:tcPr>
            <w:tcW w:w="344" w:type="dxa"/>
            <w:gridSpan w:val="3"/>
            <w:shd w:val="clear" w:color="auto" w:fill="auto"/>
          </w:tcPr>
          <w:p w14:paraId="20DD640D" w14:textId="77777777" w:rsidR="00192206" w:rsidRPr="00AA441E" w:rsidRDefault="00192206" w:rsidP="006F67F1">
            <w:pPr>
              <w:rPr>
                <w:rFonts w:ascii="Times New Roman" w:hAnsi="Times New Roman" w:cs="Times New Roman"/>
                <w:sz w:val="24"/>
                <w:szCs w:val="24"/>
              </w:rPr>
            </w:pPr>
            <w:r w:rsidRPr="00AA441E">
              <w:rPr>
                <w:rFonts w:ascii="Times New Roman" w:hAnsi="Times New Roman" w:cs="Times New Roman"/>
                <w:sz w:val="24"/>
                <w:szCs w:val="24"/>
              </w:rPr>
              <w:t>A.</w:t>
            </w:r>
          </w:p>
        </w:tc>
        <w:tc>
          <w:tcPr>
            <w:tcW w:w="8870" w:type="dxa"/>
            <w:gridSpan w:val="4"/>
            <w:shd w:val="clear" w:color="auto" w:fill="auto"/>
          </w:tcPr>
          <w:p w14:paraId="35B9A96A" w14:textId="77777777" w:rsidR="00ED7010" w:rsidRPr="00AA441E" w:rsidRDefault="00ED7010" w:rsidP="00ED7010">
            <w:pPr>
              <w:widowControl w:val="0"/>
              <w:tabs>
                <w:tab w:val="left" w:pos="709"/>
              </w:tabs>
              <w:jc w:val="both"/>
              <w:rPr>
                <w:rFonts w:ascii="Times New Roman" w:eastAsia="Times New Roman" w:hAnsi="Times New Roman" w:cs="Times New Roman"/>
                <w:sz w:val="24"/>
                <w:lang w:val="en-US" w:eastAsia="en-US"/>
              </w:rPr>
            </w:pPr>
            <w:r w:rsidRPr="00AA441E">
              <w:rPr>
                <w:rFonts w:ascii="Times New Roman" w:eastAsia="Times New Roman" w:hAnsi="Times New Roman" w:cs="Times New Roman"/>
                <w:sz w:val="24"/>
                <w:lang w:val="en-US" w:eastAsia="en-US"/>
              </w:rPr>
              <w:t>01.01.2017г.</w:t>
            </w:r>
          </w:p>
          <w:p w14:paraId="7BCE845F" w14:textId="77777777" w:rsidR="00192206" w:rsidRPr="00AA441E" w:rsidRDefault="00192206" w:rsidP="00192206">
            <w:pPr>
              <w:tabs>
                <w:tab w:val="left" w:pos="709"/>
              </w:tabs>
              <w:jc w:val="both"/>
              <w:rPr>
                <w:rFonts w:ascii="Times New Roman" w:hAnsi="Times New Roman"/>
                <w:sz w:val="24"/>
              </w:rPr>
            </w:pPr>
          </w:p>
        </w:tc>
        <w:tc>
          <w:tcPr>
            <w:tcW w:w="412" w:type="dxa"/>
            <w:gridSpan w:val="5"/>
          </w:tcPr>
          <w:p w14:paraId="3CB939A2" w14:textId="77777777" w:rsidR="00192206" w:rsidRPr="00AA441E" w:rsidRDefault="00192206" w:rsidP="008F1E55"/>
        </w:tc>
      </w:tr>
      <w:tr w:rsidR="00192206" w:rsidRPr="00AA441E" w14:paraId="001F6773" w14:textId="77777777" w:rsidTr="002361E9">
        <w:trPr>
          <w:gridAfter w:val="2"/>
          <w:wAfter w:w="1493" w:type="dxa"/>
          <w:trHeight w:hRule="exact" w:val="295"/>
        </w:trPr>
        <w:tc>
          <w:tcPr>
            <w:tcW w:w="851" w:type="dxa"/>
            <w:gridSpan w:val="12"/>
            <w:shd w:val="clear" w:color="auto" w:fill="auto"/>
          </w:tcPr>
          <w:p w14:paraId="6A7CE049" w14:textId="77777777" w:rsidR="00192206" w:rsidRPr="00AA441E" w:rsidRDefault="00192206" w:rsidP="008F1E55"/>
        </w:tc>
        <w:tc>
          <w:tcPr>
            <w:tcW w:w="344" w:type="dxa"/>
            <w:gridSpan w:val="3"/>
            <w:shd w:val="clear" w:color="auto" w:fill="auto"/>
          </w:tcPr>
          <w:p w14:paraId="53B54316" w14:textId="77777777" w:rsidR="00192206" w:rsidRPr="00AA441E" w:rsidRDefault="00192206" w:rsidP="006F67F1">
            <w:pPr>
              <w:rPr>
                <w:rFonts w:ascii="Times New Roman" w:hAnsi="Times New Roman" w:cs="Times New Roman"/>
                <w:sz w:val="24"/>
                <w:szCs w:val="24"/>
              </w:rPr>
            </w:pPr>
            <w:r w:rsidRPr="00AA441E">
              <w:rPr>
                <w:rFonts w:ascii="Times New Roman" w:hAnsi="Times New Roman" w:cs="Times New Roman"/>
                <w:sz w:val="24"/>
                <w:szCs w:val="24"/>
              </w:rPr>
              <w:t xml:space="preserve">B. </w:t>
            </w:r>
          </w:p>
        </w:tc>
        <w:tc>
          <w:tcPr>
            <w:tcW w:w="8870" w:type="dxa"/>
            <w:gridSpan w:val="4"/>
            <w:shd w:val="clear" w:color="auto" w:fill="auto"/>
          </w:tcPr>
          <w:p w14:paraId="11344AAB" w14:textId="77777777" w:rsidR="00ED7010" w:rsidRPr="00AA441E" w:rsidRDefault="00ED7010" w:rsidP="00ED7010">
            <w:pPr>
              <w:widowControl w:val="0"/>
              <w:tabs>
                <w:tab w:val="left" w:pos="709"/>
              </w:tabs>
              <w:jc w:val="both"/>
              <w:rPr>
                <w:rFonts w:ascii="Times New Roman" w:eastAsia="Times New Roman" w:hAnsi="Times New Roman" w:cs="Times New Roman"/>
                <w:sz w:val="24"/>
                <w:lang w:val="en-US" w:eastAsia="en-US"/>
              </w:rPr>
            </w:pPr>
            <w:r w:rsidRPr="00AA441E">
              <w:rPr>
                <w:rFonts w:ascii="Times New Roman" w:eastAsia="Times New Roman" w:hAnsi="Times New Roman" w:cs="Times New Roman"/>
                <w:sz w:val="24"/>
                <w:lang w:val="en-US" w:eastAsia="en-US"/>
              </w:rPr>
              <w:t>01.01.2016г.</w:t>
            </w:r>
          </w:p>
          <w:p w14:paraId="5CC13B07" w14:textId="77777777" w:rsidR="00192206" w:rsidRPr="00AA441E" w:rsidRDefault="00192206" w:rsidP="005E3953">
            <w:pPr>
              <w:rPr>
                <w:rFonts w:ascii="Times New Roman" w:hAnsi="Times New Roman" w:cs="Times New Roman"/>
                <w:sz w:val="24"/>
                <w:szCs w:val="24"/>
              </w:rPr>
            </w:pPr>
          </w:p>
        </w:tc>
        <w:tc>
          <w:tcPr>
            <w:tcW w:w="412" w:type="dxa"/>
            <w:gridSpan w:val="5"/>
          </w:tcPr>
          <w:p w14:paraId="7C025262" w14:textId="77777777" w:rsidR="00192206" w:rsidRPr="00AA441E" w:rsidRDefault="00192206" w:rsidP="008F1E55"/>
        </w:tc>
      </w:tr>
      <w:tr w:rsidR="00192206" w:rsidRPr="00AA441E" w14:paraId="71101443" w14:textId="77777777" w:rsidTr="00ED7010">
        <w:trPr>
          <w:gridAfter w:val="2"/>
          <w:wAfter w:w="1493" w:type="dxa"/>
          <w:trHeight w:hRule="exact" w:val="270"/>
        </w:trPr>
        <w:tc>
          <w:tcPr>
            <w:tcW w:w="851" w:type="dxa"/>
            <w:gridSpan w:val="12"/>
            <w:shd w:val="clear" w:color="auto" w:fill="auto"/>
          </w:tcPr>
          <w:p w14:paraId="4FD06558" w14:textId="77777777" w:rsidR="00192206" w:rsidRPr="00AA441E" w:rsidRDefault="00192206" w:rsidP="008F1E55"/>
        </w:tc>
        <w:tc>
          <w:tcPr>
            <w:tcW w:w="344" w:type="dxa"/>
            <w:gridSpan w:val="3"/>
            <w:shd w:val="clear" w:color="auto" w:fill="auto"/>
          </w:tcPr>
          <w:p w14:paraId="08CCAE26" w14:textId="77777777" w:rsidR="00192206" w:rsidRPr="00AA441E" w:rsidRDefault="00192206" w:rsidP="006F67F1">
            <w:pPr>
              <w:rPr>
                <w:rFonts w:ascii="Times New Roman" w:hAnsi="Times New Roman" w:cs="Times New Roman"/>
                <w:sz w:val="24"/>
                <w:szCs w:val="24"/>
              </w:rPr>
            </w:pPr>
            <w:r w:rsidRPr="00AA441E">
              <w:rPr>
                <w:rFonts w:ascii="Times New Roman" w:hAnsi="Times New Roman" w:cs="Times New Roman"/>
                <w:sz w:val="24"/>
                <w:szCs w:val="24"/>
              </w:rPr>
              <w:t>C.</w:t>
            </w:r>
          </w:p>
        </w:tc>
        <w:tc>
          <w:tcPr>
            <w:tcW w:w="8870" w:type="dxa"/>
            <w:gridSpan w:val="4"/>
            <w:shd w:val="clear" w:color="auto" w:fill="auto"/>
          </w:tcPr>
          <w:p w14:paraId="70A2B3D6" w14:textId="77777777" w:rsidR="00ED7010" w:rsidRPr="00AA441E" w:rsidRDefault="00ED7010" w:rsidP="00ED7010">
            <w:pPr>
              <w:widowControl w:val="0"/>
              <w:tabs>
                <w:tab w:val="left" w:pos="709"/>
              </w:tabs>
              <w:jc w:val="both"/>
              <w:rPr>
                <w:rFonts w:ascii="Times New Roman" w:eastAsia="Times New Roman" w:hAnsi="Times New Roman" w:cs="Times New Roman"/>
                <w:sz w:val="24"/>
                <w:shd w:val="clear" w:color="auto" w:fill="FFFF00"/>
                <w:lang w:val="en-US" w:eastAsia="en-US"/>
              </w:rPr>
            </w:pPr>
            <w:r w:rsidRPr="00AA441E">
              <w:rPr>
                <w:rFonts w:ascii="Times New Roman" w:eastAsia="Times New Roman" w:hAnsi="Times New Roman" w:cs="Times New Roman"/>
                <w:sz w:val="24"/>
                <w:shd w:val="clear" w:color="auto" w:fill="FFFF00"/>
                <w:lang w:val="en-US" w:eastAsia="en-US"/>
              </w:rPr>
              <w:t>01.01.2015г.</w:t>
            </w:r>
          </w:p>
          <w:p w14:paraId="059B0C0D" w14:textId="77777777" w:rsidR="00192206" w:rsidRPr="00AA441E" w:rsidRDefault="00192206" w:rsidP="00192206">
            <w:pPr>
              <w:tabs>
                <w:tab w:val="left" w:pos="709"/>
              </w:tabs>
              <w:jc w:val="both"/>
              <w:rPr>
                <w:rFonts w:ascii="Times New Roman" w:hAnsi="Times New Roman"/>
                <w:sz w:val="24"/>
              </w:rPr>
            </w:pPr>
          </w:p>
        </w:tc>
        <w:tc>
          <w:tcPr>
            <w:tcW w:w="412" w:type="dxa"/>
            <w:gridSpan w:val="5"/>
          </w:tcPr>
          <w:p w14:paraId="282A1262" w14:textId="77777777" w:rsidR="00192206" w:rsidRPr="00AA441E" w:rsidRDefault="00192206" w:rsidP="008F1E55"/>
        </w:tc>
      </w:tr>
      <w:tr w:rsidR="00192206" w:rsidRPr="00AA441E" w14:paraId="3C6AD759" w14:textId="77777777" w:rsidTr="00ED7010">
        <w:trPr>
          <w:gridAfter w:val="2"/>
          <w:wAfter w:w="1493" w:type="dxa"/>
          <w:trHeight w:hRule="exact" w:val="429"/>
        </w:trPr>
        <w:tc>
          <w:tcPr>
            <w:tcW w:w="851" w:type="dxa"/>
            <w:gridSpan w:val="12"/>
            <w:shd w:val="clear" w:color="auto" w:fill="auto"/>
          </w:tcPr>
          <w:p w14:paraId="10E6464E" w14:textId="77777777" w:rsidR="00192206" w:rsidRPr="00AA441E" w:rsidRDefault="00192206" w:rsidP="008F1E55"/>
        </w:tc>
        <w:tc>
          <w:tcPr>
            <w:tcW w:w="344" w:type="dxa"/>
            <w:gridSpan w:val="3"/>
            <w:shd w:val="clear" w:color="auto" w:fill="auto"/>
          </w:tcPr>
          <w:p w14:paraId="6D23CA77" w14:textId="77777777" w:rsidR="00192206" w:rsidRPr="00AA441E" w:rsidRDefault="00192206" w:rsidP="006F67F1">
            <w:pPr>
              <w:rPr>
                <w:rFonts w:ascii="Times New Roman" w:hAnsi="Times New Roman" w:cs="Times New Roman"/>
                <w:sz w:val="24"/>
                <w:szCs w:val="24"/>
              </w:rPr>
            </w:pPr>
            <w:r w:rsidRPr="00AA441E">
              <w:rPr>
                <w:rFonts w:ascii="Times New Roman" w:hAnsi="Times New Roman" w:cs="Times New Roman"/>
                <w:sz w:val="24"/>
                <w:szCs w:val="24"/>
              </w:rPr>
              <w:t>D.</w:t>
            </w:r>
          </w:p>
        </w:tc>
        <w:tc>
          <w:tcPr>
            <w:tcW w:w="8870" w:type="dxa"/>
            <w:gridSpan w:val="4"/>
            <w:shd w:val="clear" w:color="auto" w:fill="auto"/>
          </w:tcPr>
          <w:p w14:paraId="357D0ABC" w14:textId="77777777" w:rsidR="00ED7010" w:rsidRPr="00AA441E" w:rsidRDefault="00ED7010" w:rsidP="00ED7010">
            <w:pPr>
              <w:widowControl w:val="0"/>
              <w:tabs>
                <w:tab w:val="left" w:pos="709"/>
              </w:tabs>
              <w:jc w:val="both"/>
              <w:rPr>
                <w:rFonts w:ascii="Times New Roman" w:eastAsia="Times New Roman" w:hAnsi="Times New Roman" w:cs="Times New Roman"/>
                <w:sz w:val="24"/>
                <w:lang w:val="en-US" w:eastAsia="en-US"/>
              </w:rPr>
            </w:pPr>
            <w:r w:rsidRPr="00AA441E">
              <w:rPr>
                <w:rFonts w:ascii="Times New Roman" w:eastAsia="Times New Roman" w:hAnsi="Times New Roman" w:cs="Times New Roman"/>
                <w:sz w:val="24"/>
                <w:lang w:val="en-US" w:eastAsia="en-US"/>
              </w:rPr>
              <w:t>01.01.2014г.</w:t>
            </w:r>
          </w:p>
          <w:p w14:paraId="111B36E9" w14:textId="020ACF80" w:rsidR="00FD69F5" w:rsidRPr="00AA441E" w:rsidRDefault="00FD69F5" w:rsidP="00FD69F5">
            <w:pPr>
              <w:jc w:val="both"/>
              <w:rPr>
                <w:rFonts w:ascii="Times New Roman" w:eastAsia="Times New Roman" w:hAnsi="Times New Roman" w:cs="Times New Roman"/>
                <w:sz w:val="24"/>
                <w:shd w:val="clear" w:color="auto" w:fill="FFFFFF"/>
                <w:lang w:eastAsia="en-US"/>
              </w:rPr>
            </w:pPr>
          </w:p>
          <w:p w14:paraId="5C164FE6" w14:textId="77777777" w:rsidR="00192206" w:rsidRPr="00AA441E" w:rsidRDefault="00192206" w:rsidP="00192206">
            <w:pPr>
              <w:tabs>
                <w:tab w:val="left" w:pos="709"/>
              </w:tabs>
              <w:jc w:val="both"/>
              <w:rPr>
                <w:rFonts w:ascii="Times New Roman" w:hAnsi="Times New Roman"/>
                <w:sz w:val="24"/>
              </w:rPr>
            </w:pPr>
          </w:p>
        </w:tc>
        <w:tc>
          <w:tcPr>
            <w:tcW w:w="412" w:type="dxa"/>
            <w:gridSpan w:val="5"/>
          </w:tcPr>
          <w:p w14:paraId="5F0420CA" w14:textId="77777777" w:rsidR="00192206" w:rsidRPr="00AA441E" w:rsidRDefault="00192206" w:rsidP="008F1E55"/>
        </w:tc>
      </w:tr>
      <w:tr w:rsidR="00D56F15" w:rsidRPr="00AA441E" w14:paraId="7D71BC96" w14:textId="77777777" w:rsidTr="00FC2C1B">
        <w:trPr>
          <w:gridAfter w:val="2"/>
          <w:wAfter w:w="1493" w:type="dxa"/>
          <w:trHeight w:hRule="exact" w:val="130"/>
        </w:trPr>
        <w:tc>
          <w:tcPr>
            <w:tcW w:w="358" w:type="dxa"/>
            <w:gridSpan w:val="4"/>
            <w:shd w:val="clear" w:color="auto" w:fill="auto"/>
            <w:vAlign w:val="center"/>
          </w:tcPr>
          <w:p w14:paraId="69D455BC" w14:textId="77777777" w:rsidR="00D56F15" w:rsidRPr="00AA441E" w:rsidRDefault="00D56F15" w:rsidP="008F1E55">
            <w:pPr>
              <w:spacing w:line="232" w:lineRule="auto"/>
              <w:jc w:val="center"/>
              <w:rPr>
                <w:rFonts w:ascii="Times New Roman" w:eastAsia="Times New Roman" w:hAnsi="Times New Roman" w:cs="Times New Roman"/>
                <w:b/>
                <w:color w:val="000000"/>
                <w:spacing w:val="-2"/>
                <w:sz w:val="24"/>
                <w:szCs w:val="24"/>
              </w:rPr>
            </w:pPr>
            <w:r w:rsidRPr="00AA441E">
              <w:rPr>
                <w:rFonts w:ascii="Times New Roman" w:eastAsia="Times New Roman" w:hAnsi="Times New Roman" w:cs="Times New Roman"/>
                <w:b/>
                <w:color w:val="000000"/>
                <w:spacing w:val="-2"/>
                <w:sz w:val="24"/>
                <w:szCs w:val="24"/>
              </w:rPr>
              <w:t>16.</w:t>
            </w:r>
          </w:p>
        </w:tc>
        <w:tc>
          <w:tcPr>
            <w:tcW w:w="104" w:type="dxa"/>
            <w:gridSpan w:val="5"/>
          </w:tcPr>
          <w:p w14:paraId="11E9F66D" w14:textId="77777777" w:rsidR="00D56F15" w:rsidRPr="00AA441E" w:rsidRDefault="00D56F15" w:rsidP="008F1E55">
            <w:pPr>
              <w:rPr>
                <w:b/>
                <w:sz w:val="24"/>
                <w:szCs w:val="24"/>
              </w:rPr>
            </w:pPr>
          </w:p>
        </w:tc>
        <w:tc>
          <w:tcPr>
            <w:tcW w:w="9603" w:type="dxa"/>
            <w:gridSpan w:val="10"/>
            <w:vMerge w:val="restart"/>
            <w:shd w:val="clear" w:color="auto" w:fill="auto"/>
          </w:tcPr>
          <w:p w14:paraId="1E31C409" w14:textId="77777777" w:rsidR="00600411" w:rsidRPr="00AA441E" w:rsidRDefault="00600411" w:rsidP="00600411">
            <w:pPr>
              <w:jc w:val="both"/>
              <w:rPr>
                <w:rFonts w:ascii="Times New Roman" w:eastAsia="Times New Roman" w:hAnsi="Times New Roman" w:cs="Times New Roman"/>
                <w:b/>
                <w:sz w:val="24"/>
                <w:lang w:eastAsia="en-US"/>
              </w:rPr>
            </w:pPr>
            <w:r w:rsidRPr="00AA441E">
              <w:rPr>
                <w:rFonts w:ascii="Times New Roman" w:eastAsia="Times New Roman" w:hAnsi="Times New Roman" w:cs="Times New Roman"/>
                <w:b/>
                <w:sz w:val="24"/>
                <w:lang w:eastAsia="en-US"/>
              </w:rPr>
              <w:t xml:space="preserve">При каком из методов отчет о движении денежных средств начинается с показателя чистой прибыли? </w:t>
            </w:r>
          </w:p>
          <w:p w14:paraId="66EBF552" w14:textId="79326AA2" w:rsidR="00D56F15" w:rsidRPr="00AA441E" w:rsidRDefault="00D56F15" w:rsidP="00152618">
            <w:pPr>
              <w:jc w:val="both"/>
              <w:rPr>
                <w:rFonts w:ascii="Times New Roman" w:hAnsi="Times New Roman" w:cs="Times New Roman"/>
                <w:b/>
                <w:sz w:val="24"/>
                <w:szCs w:val="24"/>
              </w:rPr>
            </w:pPr>
          </w:p>
        </w:tc>
        <w:tc>
          <w:tcPr>
            <w:tcW w:w="412" w:type="dxa"/>
            <w:gridSpan w:val="5"/>
          </w:tcPr>
          <w:p w14:paraId="052F2A2D" w14:textId="77777777" w:rsidR="00D56F15" w:rsidRPr="00AA441E" w:rsidRDefault="00D56F15"/>
        </w:tc>
      </w:tr>
      <w:tr w:rsidR="001F5E28" w:rsidRPr="00AA441E" w14:paraId="6B2ADB2C" w14:textId="77777777" w:rsidTr="00FC2C1B">
        <w:trPr>
          <w:gridAfter w:val="2"/>
          <w:wAfter w:w="1493" w:type="dxa"/>
          <w:trHeight w:hRule="exact" w:val="80"/>
        </w:trPr>
        <w:tc>
          <w:tcPr>
            <w:tcW w:w="462" w:type="dxa"/>
            <w:gridSpan w:val="9"/>
          </w:tcPr>
          <w:p w14:paraId="0F5CC832" w14:textId="77777777" w:rsidR="001F5E28" w:rsidRPr="00AA441E" w:rsidRDefault="001F5E28" w:rsidP="008F1E55"/>
        </w:tc>
        <w:tc>
          <w:tcPr>
            <w:tcW w:w="9603" w:type="dxa"/>
            <w:gridSpan w:val="10"/>
            <w:vMerge/>
            <w:shd w:val="clear" w:color="auto" w:fill="auto"/>
          </w:tcPr>
          <w:p w14:paraId="7578E9D2" w14:textId="77777777" w:rsidR="001F5E28" w:rsidRPr="00AA441E" w:rsidRDefault="001F5E28" w:rsidP="006F67F1">
            <w:pPr>
              <w:rPr>
                <w:rFonts w:ascii="Times New Roman" w:hAnsi="Times New Roman" w:cs="Times New Roman"/>
                <w:sz w:val="24"/>
                <w:szCs w:val="24"/>
              </w:rPr>
            </w:pPr>
          </w:p>
        </w:tc>
        <w:tc>
          <w:tcPr>
            <w:tcW w:w="412" w:type="dxa"/>
            <w:gridSpan w:val="5"/>
          </w:tcPr>
          <w:p w14:paraId="3AAF1E51" w14:textId="77777777" w:rsidR="001F5E28" w:rsidRPr="00AA441E" w:rsidRDefault="001F5E28" w:rsidP="008F1E55"/>
        </w:tc>
      </w:tr>
      <w:tr w:rsidR="001F5E28" w:rsidRPr="00AA441E" w14:paraId="5AFA2D25" w14:textId="77777777" w:rsidTr="00600411">
        <w:trPr>
          <w:gridAfter w:val="2"/>
          <w:wAfter w:w="1493" w:type="dxa"/>
          <w:trHeight w:hRule="exact" w:val="351"/>
        </w:trPr>
        <w:tc>
          <w:tcPr>
            <w:tcW w:w="462" w:type="dxa"/>
            <w:gridSpan w:val="9"/>
          </w:tcPr>
          <w:p w14:paraId="66270757" w14:textId="77777777" w:rsidR="001F5E28" w:rsidRPr="00AA441E" w:rsidRDefault="001F5E28" w:rsidP="008F1E55"/>
        </w:tc>
        <w:tc>
          <w:tcPr>
            <w:tcW w:w="9603" w:type="dxa"/>
            <w:gridSpan w:val="10"/>
            <w:vMerge/>
            <w:shd w:val="clear" w:color="auto" w:fill="auto"/>
          </w:tcPr>
          <w:p w14:paraId="0251853A" w14:textId="77777777" w:rsidR="001F5E28" w:rsidRPr="00AA441E" w:rsidRDefault="001F5E28" w:rsidP="006F67F1">
            <w:pPr>
              <w:rPr>
                <w:rFonts w:ascii="Times New Roman" w:hAnsi="Times New Roman" w:cs="Times New Roman"/>
                <w:sz w:val="24"/>
                <w:szCs w:val="24"/>
              </w:rPr>
            </w:pPr>
          </w:p>
        </w:tc>
        <w:tc>
          <w:tcPr>
            <w:tcW w:w="412" w:type="dxa"/>
            <w:gridSpan w:val="5"/>
          </w:tcPr>
          <w:p w14:paraId="0C70B5C6" w14:textId="77777777" w:rsidR="001F5E28" w:rsidRPr="00AA441E" w:rsidRDefault="001F5E28" w:rsidP="008F1E55"/>
        </w:tc>
      </w:tr>
      <w:tr w:rsidR="000C53F9" w:rsidRPr="00AA441E" w14:paraId="417D6FE3" w14:textId="77777777" w:rsidTr="00FC2C1B">
        <w:trPr>
          <w:gridAfter w:val="2"/>
          <w:wAfter w:w="1493" w:type="dxa"/>
          <w:trHeight w:hRule="exact" w:val="273"/>
        </w:trPr>
        <w:tc>
          <w:tcPr>
            <w:tcW w:w="851" w:type="dxa"/>
            <w:gridSpan w:val="12"/>
            <w:shd w:val="clear" w:color="auto" w:fill="auto"/>
          </w:tcPr>
          <w:p w14:paraId="4AA2C876" w14:textId="77777777" w:rsidR="000C53F9" w:rsidRPr="00AA441E" w:rsidRDefault="000C53F9" w:rsidP="008F1E55"/>
        </w:tc>
        <w:tc>
          <w:tcPr>
            <w:tcW w:w="344" w:type="dxa"/>
            <w:gridSpan w:val="3"/>
            <w:shd w:val="clear" w:color="auto" w:fill="auto"/>
          </w:tcPr>
          <w:p w14:paraId="61F1343A" w14:textId="77777777" w:rsidR="000C53F9" w:rsidRPr="00AA441E" w:rsidRDefault="000C53F9" w:rsidP="006F67F1">
            <w:pPr>
              <w:rPr>
                <w:rFonts w:ascii="Times New Roman" w:hAnsi="Times New Roman" w:cs="Times New Roman"/>
                <w:sz w:val="24"/>
                <w:szCs w:val="24"/>
              </w:rPr>
            </w:pPr>
            <w:r w:rsidRPr="00AA441E">
              <w:rPr>
                <w:rFonts w:ascii="Times New Roman" w:hAnsi="Times New Roman" w:cs="Times New Roman"/>
                <w:sz w:val="24"/>
                <w:szCs w:val="24"/>
              </w:rPr>
              <w:t>A.</w:t>
            </w:r>
          </w:p>
        </w:tc>
        <w:tc>
          <w:tcPr>
            <w:tcW w:w="8870" w:type="dxa"/>
            <w:gridSpan w:val="4"/>
            <w:shd w:val="clear" w:color="auto" w:fill="auto"/>
          </w:tcPr>
          <w:p w14:paraId="3558760D" w14:textId="77777777" w:rsidR="00600411" w:rsidRPr="00AA441E" w:rsidRDefault="00600411" w:rsidP="00600411">
            <w:pPr>
              <w:tabs>
                <w:tab w:val="left" w:pos="709"/>
              </w:tabs>
              <w:jc w:val="both"/>
              <w:rPr>
                <w:rFonts w:ascii="Times New Roman" w:eastAsia="Times New Roman" w:hAnsi="Times New Roman" w:cs="Times New Roman"/>
                <w:sz w:val="24"/>
                <w:lang w:val="en-US" w:eastAsia="en-US"/>
              </w:rPr>
            </w:pPr>
            <w:r w:rsidRPr="00AA441E">
              <w:rPr>
                <w:rFonts w:ascii="Times New Roman" w:eastAsia="Times New Roman" w:hAnsi="Times New Roman" w:cs="Times New Roman"/>
                <w:sz w:val="24"/>
                <w:lang w:val="en-US" w:eastAsia="en-US"/>
              </w:rPr>
              <w:t>прямом;</w:t>
            </w:r>
          </w:p>
          <w:p w14:paraId="6C21DCD9" w14:textId="77777777" w:rsidR="000C53F9" w:rsidRPr="00AA441E" w:rsidRDefault="000C53F9" w:rsidP="005E3953">
            <w:pPr>
              <w:rPr>
                <w:rFonts w:ascii="Times New Roman" w:hAnsi="Times New Roman" w:cs="Times New Roman"/>
                <w:sz w:val="24"/>
                <w:szCs w:val="24"/>
              </w:rPr>
            </w:pPr>
          </w:p>
        </w:tc>
        <w:tc>
          <w:tcPr>
            <w:tcW w:w="412" w:type="dxa"/>
            <w:gridSpan w:val="5"/>
          </w:tcPr>
          <w:p w14:paraId="6A2250AA" w14:textId="77777777" w:rsidR="000C53F9" w:rsidRPr="00AA441E" w:rsidRDefault="000C53F9" w:rsidP="008F1E55"/>
        </w:tc>
      </w:tr>
      <w:tr w:rsidR="000C53F9" w:rsidRPr="00AA441E" w14:paraId="75C90B63" w14:textId="77777777" w:rsidTr="00FC2C1B">
        <w:trPr>
          <w:gridAfter w:val="2"/>
          <w:wAfter w:w="1493" w:type="dxa"/>
          <w:trHeight w:hRule="exact" w:val="291"/>
        </w:trPr>
        <w:tc>
          <w:tcPr>
            <w:tcW w:w="851" w:type="dxa"/>
            <w:gridSpan w:val="12"/>
            <w:shd w:val="clear" w:color="auto" w:fill="auto"/>
          </w:tcPr>
          <w:p w14:paraId="043A210C" w14:textId="77777777" w:rsidR="000C53F9" w:rsidRPr="00AA441E" w:rsidRDefault="000C53F9" w:rsidP="008F1E55"/>
        </w:tc>
        <w:tc>
          <w:tcPr>
            <w:tcW w:w="344" w:type="dxa"/>
            <w:gridSpan w:val="3"/>
            <w:shd w:val="clear" w:color="auto" w:fill="auto"/>
          </w:tcPr>
          <w:p w14:paraId="45128B12" w14:textId="77777777" w:rsidR="000C53F9" w:rsidRPr="00AA441E" w:rsidRDefault="000C53F9" w:rsidP="006F67F1">
            <w:pPr>
              <w:rPr>
                <w:rFonts w:ascii="Times New Roman" w:hAnsi="Times New Roman" w:cs="Times New Roman"/>
                <w:sz w:val="24"/>
                <w:szCs w:val="24"/>
              </w:rPr>
            </w:pPr>
            <w:r w:rsidRPr="00AA441E">
              <w:rPr>
                <w:rFonts w:ascii="Times New Roman" w:hAnsi="Times New Roman" w:cs="Times New Roman"/>
                <w:sz w:val="24"/>
                <w:szCs w:val="24"/>
              </w:rPr>
              <w:t>B.</w:t>
            </w:r>
          </w:p>
        </w:tc>
        <w:tc>
          <w:tcPr>
            <w:tcW w:w="8870" w:type="dxa"/>
            <w:gridSpan w:val="4"/>
            <w:shd w:val="clear" w:color="auto" w:fill="auto"/>
          </w:tcPr>
          <w:p w14:paraId="2FCE45C2" w14:textId="77777777" w:rsidR="00600411" w:rsidRPr="00AA441E" w:rsidRDefault="00600411" w:rsidP="00600411">
            <w:pPr>
              <w:tabs>
                <w:tab w:val="left" w:pos="709"/>
              </w:tabs>
              <w:jc w:val="both"/>
              <w:rPr>
                <w:rFonts w:ascii="Times New Roman" w:eastAsia="Times New Roman" w:hAnsi="Times New Roman" w:cs="Times New Roman"/>
                <w:sz w:val="24"/>
                <w:shd w:val="clear" w:color="auto" w:fill="FFFF00"/>
                <w:lang w:val="en-US" w:eastAsia="en-US"/>
              </w:rPr>
            </w:pPr>
            <w:r w:rsidRPr="00AA441E">
              <w:rPr>
                <w:rFonts w:ascii="Times New Roman" w:eastAsia="Times New Roman" w:hAnsi="Times New Roman" w:cs="Times New Roman"/>
                <w:sz w:val="24"/>
                <w:shd w:val="clear" w:color="auto" w:fill="FFFF00"/>
                <w:lang w:val="en-US" w:eastAsia="en-US"/>
              </w:rPr>
              <w:t>косвенном;</w:t>
            </w:r>
          </w:p>
          <w:p w14:paraId="616F261F" w14:textId="77777777" w:rsidR="000C53F9" w:rsidRPr="00AA441E" w:rsidRDefault="000C53F9" w:rsidP="000C53F9">
            <w:pPr>
              <w:widowControl w:val="0"/>
              <w:jc w:val="both"/>
              <w:rPr>
                <w:rFonts w:ascii="Times New Roman" w:hAnsi="Times New Roman"/>
                <w:sz w:val="24"/>
              </w:rPr>
            </w:pPr>
          </w:p>
        </w:tc>
        <w:tc>
          <w:tcPr>
            <w:tcW w:w="412" w:type="dxa"/>
            <w:gridSpan w:val="5"/>
          </w:tcPr>
          <w:p w14:paraId="00166262" w14:textId="77777777" w:rsidR="000C53F9" w:rsidRPr="00AA441E" w:rsidRDefault="000C53F9" w:rsidP="008F1E55"/>
        </w:tc>
      </w:tr>
      <w:tr w:rsidR="000C53F9" w:rsidRPr="00AA441E" w14:paraId="76ED5139" w14:textId="77777777" w:rsidTr="00FC2C1B">
        <w:trPr>
          <w:gridAfter w:val="2"/>
          <w:wAfter w:w="1493" w:type="dxa"/>
          <w:trHeight w:hRule="exact" w:val="281"/>
        </w:trPr>
        <w:tc>
          <w:tcPr>
            <w:tcW w:w="851" w:type="dxa"/>
            <w:gridSpan w:val="12"/>
            <w:shd w:val="clear" w:color="auto" w:fill="auto"/>
          </w:tcPr>
          <w:p w14:paraId="3CC6C13D" w14:textId="77777777" w:rsidR="000C53F9" w:rsidRPr="00AA441E" w:rsidRDefault="000C53F9" w:rsidP="008F1E55"/>
        </w:tc>
        <w:tc>
          <w:tcPr>
            <w:tcW w:w="344" w:type="dxa"/>
            <w:gridSpan w:val="3"/>
            <w:shd w:val="clear" w:color="auto" w:fill="auto"/>
          </w:tcPr>
          <w:p w14:paraId="2FF01468" w14:textId="77777777" w:rsidR="000C53F9" w:rsidRPr="00AA441E" w:rsidRDefault="000C53F9" w:rsidP="006F67F1">
            <w:pPr>
              <w:rPr>
                <w:rFonts w:ascii="Times New Roman" w:hAnsi="Times New Roman" w:cs="Times New Roman"/>
                <w:sz w:val="24"/>
                <w:szCs w:val="24"/>
              </w:rPr>
            </w:pPr>
            <w:r w:rsidRPr="00AA441E">
              <w:rPr>
                <w:rFonts w:ascii="Times New Roman" w:hAnsi="Times New Roman" w:cs="Times New Roman"/>
                <w:sz w:val="24"/>
                <w:szCs w:val="24"/>
              </w:rPr>
              <w:t>C.</w:t>
            </w:r>
          </w:p>
        </w:tc>
        <w:tc>
          <w:tcPr>
            <w:tcW w:w="8870" w:type="dxa"/>
            <w:gridSpan w:val="4"/>
            <w:shd w:val="clear" w:color="auto" w:fill="auto"/>
          </w:tcPr>
          <w:p w14:paraId="743588CA" w14:textId="77777777" w:rsidR="00600411" w:rsidRPr="00AA441E" w:rsidRDefault="00600411" w:rsidP="00600411">
            <w:pPr>
              <w:tabs>
                <w:tab w:val="left" w:pos="709"/>
              </w:tabs>
              <w:jc w:val="both"/>
              <w:rPr>
                <w:rFonts w:ascii="Times New Roman" w:eastAsia="Times New Roman" w:hAnsi="Times New Roman" w:cs="Times New Roman"/>
                <w:sz w:val="24"/>
                <w:lang w:val="en-US" w:eastAsia="en-US"/>
              </w:rPr>
            </w:pPr>
            <w:r w:rsidRPr="00AA441E">
              <w:rPr>
                <w:rFonts w:ascii="Times New Roman" w:eastAsia="Times New Roman" w:hAnsi="Times New Roman" w:cs="Times New Roman"/>
                <w:sz w:val="24"/>
                <w:lang w:val="en-US" w:eastAsia="en-US"/>
              </w:rPr>
              <w:t>обоих;</w:t>
            </w:r>
          </w:p>
          <w:p w14:paraId="7A14597E" w14:textId="77777777" w:rsidR="000C53F9" w:rsidRPr="00AA441E" w:rsidRDefault="000C53F9" w:rsidP="000C53F9">
            <w:pPr>
              <w:widowControl w:val="0"/>
              <w:jc w:val="both"/>
              <w:rPr>
                <w:rFonts w:ascii="Times New Roman" w:hAnsi="Times New Roman"/>
                <w:sz w:val="24"/>
              </w:rPr>
            </w:pPr>
          </w:p>
        </w:tc>
        <w:tc>
          <w:tcPr>
            <w:tcW w:w="412" w:type="dxa"/>
            <w:gridSpan w:val="5"/>
          </w:tcPr>
          <w:p w14:paraId="79BA30C1" w14:textId="77777777" w:rsidR="000C53F9" w:rsidRPr="00AA441E" w:rsidRDefault="000C53F9"/>
        </w:tc>
      </w:tr>
      <w:tr w:rsidR="000C53F9" w:rsidRPr="00AA441E" w14:paraId="4D1FF693" w14:textId="77777777" w:rsidTr="00FC2C1B">
        <w:trPr>
          <w:gridAfter w:val="2"/>
          <w:wAfter w:w="1493" w:type="dxa"/>
          <w:trHeight w:hRule="exact" w:val="277"/>
        </w:trPr>
        <w:tc>
          <w:tcPr>
            <w:tcW w:w="851" w:type="dxa"/>
            <w:gridSpan w:val="12"/>
            <w:shd w:val="clear" w:color="auto" w:fill="auto"/>
          </w:tcPr>
          <w:p w14:paraId="0951F451" w14:textId="77777777" w:rsidR="000C53F9" w:rsidRPr="00AA441E" w:rsidRDefault="000C53F9" w:rsidP="008F1E55"/>
        </w:tc>
        <w:tc>
          <w:tcPr>
            <w:tcW w:w="344" w:type="dxa"/>
            <w:gridSpan w:val="3"/>
            <w:shd w:val="clear" w:color="auto" w:fill="auto"/>
          </w:tcPr>
          <w:p w14:paraId="28167D9A" w14:textId="77777777" w:rsidR="000C53F9" w:rsidRPr="00AA441E" w:rsidRDefault="000C53F9" w:rsidP="006F67F1">
            <w:pPr>
              <w:rPr>
                <w:rFonts w:ascii="Times New Roman" w:hAnsi="Times New Roman" w:cs="Times New Roman"/>
                <w:sz w:val="24"/>
                <w:szCs w:val="24"/>
              </w:rPr>
            </w:pPr>
            <w:r w:rsidRPr="00AA441E">
              <w:rPr>
                <w:rFonts w:ascii="Times New Roman" w:hAnsi="Times New Roman" w:cs="Times New Roman"/>
                <w:sz w:val="24"/>
                <w:szCs w:val="24"/>
              </w:rPr>
              <w:t>D.</w:t>
            </w:r>
          </w:p>
        </w:tc>
        <w:tc>
          <w:tcPr>
            <w:tcW w:w="8870" w:type="dxa"/>
            <w:gridSpan w:val="4"/>
            <w:shd w:val="clear" w:color="auto" w:fill="auto"/>
          </w:tcPr>
          <w:p w14:paraId="1B9C5E09" w14:textId="77777777" w:rsidR="00600411" w:rsidRPr="00AA441E" w:rsidRDefault="00600411" w:rsidP="00600411">
            <w:pPr>
              <w:tabs>
                <w:tab w:val="left" w:pos="709"/>
              </w:tabs>
              <w:jc w:val="both"/>
              <w:rPr>
                <w:rFonts w:ascii="Times New Roman" w:eastAsia="Times New Roman" w:hAnsi="Times New Roman" w:cs="Times New Roman"/>
                <w:sz w:val="24"/>
                <w:lang w:val="en-US" w:eastAsia="en-US"/>
              </w:rPr>
            </w:pPr>
            <w:r w:rsidRPr="00AA441E">
              <w:rPr>
                <w:rFonts w:ascii="Times New Roman" w:eastAsia="Times New Roman" w:hAnsi="Times New Roman" w:cs="Times New Roman"/>
                <w:sz w:val="24"/>
                <w:lang w:val="en-US" w:eastAsia="en-US"/>
              </w:rPr>
              <w:t>ни при одном.</w:t>
            </w:r>
          </w:p>
          <w:p w14:paraId="1F777B50" w14:textId="77777777" w:rsidR="000C53F9" w:rsidRPr="00AA441E" w:rsidRDefault="000C53F9" w:rsidP="000C53F9">
            <w:pPr>
              <w:widowControl w:val="0"/>
              <w:jc w:val="both"/>
              <w:rPr>
                <w:rFonts w:ascii="Times New Roman" w:hAnsi="Times New Roman"/>
                <w:sz w:val="24"/>
              </w:rPr>
            </w:pPr>
          </w:p>
        </w:tc>
        <w:tc>
          <w:tcPr>
            <w:tcW w:w="412" w:type="dxa"/>
            <w:gridSpan w:val="5"/>
          </w:tcPr>
          <w:p w14:paraId="45C2616A" w14:textId="77777777" w:rsidR="000C53F9" w:rsidRPr="00AA441E" w:rsidRDefault="000C53F9" w:rsidP="008F1E55"/>
        </w:tc>
      </w:tr>
      <w:tr w:rsidR="00AA4EBF" w:rsidRPr="00AA441E" w14:paraId="5BC97CDC" w14:textId="77777777" w:rsidTr="00244169">
        <w:trPr>
          <w:trHeight w:hRule="exact" w:val="1707"/>
        </w:trPr>
        <w:tc>
          <w:tcPr>
            <w:tcW w:w="426" w:type="dxa"/>
            <w:gridSpan w:val="7"/>
          </w:tcPr>
          <w:p w14:paraId="5E4341CA" w14:textId="77777777" w:rsidR="001F5E28" w:rsidRPr="00AA441E" w:rsidRDefault="001D1A6A" w:rsidP="008F1E55">
            <w:pPr>
              <w:widowControl w:val="0"/>
              <w:jc w:val="both"/>
              <w:rPr>
                <w:rFonts w:ascii="Times New Roman" w:eastAsia="Times New Roman" w:hAnsi="Times New Roman" w:cs="Times New Roman"/>
                <w:b/>
                <w:color w:val="000000"/>
                <w:spacing w:val="-2"/>
                <w:sz w:val="24"/>
                <w:szCs w:val="24"/>
              </w:rPr>
            </w:pPr>
            <w:r w:rsidRPr="00AA441E">
              <w:rPr>
                <w:rFonts w:ascii="Times New Roman" w:eastAsia="Times New Roman" w:hAnsi="Times New Roman" w:cs="Times New Roman"/>
                <w:b/>
                <w:color w:val="000000"/>
                <w:spacing w:val="-2"/>
                <w:sz w:val="24"/>
                <w:szCs w:val="24"/>
              </w:rPr>
              <w:t>17.</w:t>
            </w:r>
            <w:r w:rsidR="00136718" w:rsidRPr="00AA441E">
              <w:rPr>
                <w:rFonts w:ascii="Times New Roman" w:eastAsia="Times New Roman" w:hAnsi="Times New Roman" w:cs="Times New Roman"/>
                <w:b/>
                <w:color w:val="000000"/>
                <w:spacing w:val="-2"/>
                <w:sz w:val="24"/>
                <w:szCs w:val="24"/>
              </w:rPr>
              <w:t xml:space="preserve"> </w:t>
            </w:r>
          </w:p>
        </w:tc>
        <w:tc>
          <w:tcPr>
            <w:tcW w:w="9639" w:type="dxa"/>
            <w:gridSpan w:val="12"/>
            <w:shd w:val="clear" w:color="auto" w:fill="auto"/>
          </w:tcPr>
          <w:p w14:paraId="1FDA03AF" w14:textId="77777777" w:rsidR="00244169" w:rsidRPr="00AA441E" w:rsidRDefault="00244169" w:rsidP="00244169">
            <w:pPr>
              <w:jc w:val="both"/>
              <w:rPr>
                <w:rFonts w:ascii="Times New Roman" w:eastAsia="Times New Roman" w:hAnsi="Times New Roman" w:cs="Times New Roman"/>
                <w:b/>
                <w:sz w:val="24"/>
                <w:lang w:eastAsia="en-US"/>
              </w:rPr>
            </w:pPr>
            <w:r w:rsidRPr="00AA441E">
              <w:rPr>
                <w:rFonts w:ascii="Times New Roman" w:eastAsia="Times New Roman" w:hAnsi="Times New Roman" w:cs="Times New Roman"/>
                <w:b/>
                <w:sz w:val="24"/>
                <w:lang w:eastAsia="en-US"/>
              </w:rPr>
              <w:t>Балансовая стоимость здания приобретаемой компании составляет 200 млн. тенге. Оно амортизируется в течение 20 лет, что соответствует сроку его финансовой аренды. Через 15 лет Вы покупаете компанию, на балансе которой учитывается это здание, и оцениваете его по справедливой стоимости в размере 400 млн. тенге. В консолидированной финансовой отчетности, подготовленной после покупки, годовая сумма амортизационных отчислений будет равна:</w:t>
            </w:r>
          </w:p>
          <w:p w14:paraId="08EE0AD7" w14:textId="77777777" w:rsidR="001F5E28" w:rsidRPr="00AA441E" w:rsidRDefault="001F5E28" w:rsidP="00560C96">
            <w:pPr>
              <w:jc w:val="both"/>
              <w:rPr>
                <w:rFonts w:ascii="Times New Roman" w:hAnsi="Times New Roman" w:cs="Times New Roman"/>
                <w:sz w:val="24"/>
                <w:szCs w:val="24"/>
              </w:rPr>
            </w:pPr>
          </w:p>
        </w:tc>
        <w:tc>
          <w:tcPr>
            <w:tcW w:w="1905" w:type="dxa"/>
            <w:gridSpan w:val="7"/>
          </w:tcPr>
          <w:p w14:paraId="2F228EB5" w14:textId="77777777" w:rsidR="0012248B" w:rsidRPr="00AA441E" w:rsidRDefault="0012248B" w:rsidP="008F1E55">
            <w:pPr>
              <w:widowControl w:val="0"/>
              <w:tabs>
                <w:tab w:val="left" w:pos="2544"/>
              </w:tabs>
              <w:jc w:val="both"/>
              <w:rPr>
                <w:rFonts w:ascii="Times New Roman" w:eastAsia="Times New Roman" w:hAnsi="Times New Roman" w:cs="Times New Roman"/>
                <w:b/>
                <w:sz w:val="24"/>
                <w:lang w:eastAsia="en-US"/>
              </w:rPr>
            </w:pPr>
          </w:p>
        </w:tc>
      </w:tr>
      <w:tr w:rsidR="001F5E28" w:rsidRPr="00AA441E" w14:paraId="5DB3C2DB" w14:textId="77777777" w:rsidTr="00FC2C1B">
        <w:trPr>
          <w:gridAfter w:val="2"/>
          <w:wAfter w:w="1493" w:type="dxa"/>
          <w:trHeight w:hRule="exact" w:val="80"/>
        </w:trPr>
        <w:tc>
          <w:tcPr>
            <w:tcW w:w="20" w:type="dxa"/>
          </w:tcPr>
          <w:p w14:paraId="5BC7EC38" w14:textId="77777777" w:rsidR="001F5E28" w:rsidRPr="00AA441E" w:rsidRDefault="001F5E28" w:rsidP="008F1E55"/>
        </w:tc>
        <w:tc>
          <w:tcPr>
            <w:tcW w:w="10138" w:type="dxa"/>
            <w:gridSpan w:val="21"/>
            <w:shd w:val="clear" w:color="auto" w:fill="auto"/>
          </w:tcPr>
          <w:p w14:paraId="1FBE1A8E" w14:textId="77777777" w:rsidR="00CC2759" w:rsidRPr="00AA441E" w:rsidRDefault="00CC2759" w:rsidP="006F67F1">
            <w:pPr>
              <w:rPr>
                <w:rFonts w:ascii="Times New Roman" w:hAnsi="Times New Roman" w:cs="Times New Roman"/>
                <w:sz w:val="24"/>
                <w:szCs w:val="24"/>
              </w:rPr>
            </w:pPr>
          </w:p>
          <w:p w14:paraId="5B0D76E0" w14:textId="77777777" w:rsidR="00CC2759" w:rsidRPr="00AA441E" w:rsidRDefault="00CC2759" w:rsidP="006F67F1">
            <w:pPr>
              <w:rPr>
                <w:rFonts w:ascii="Times New Roman" w:hAnsi="Times New Roman" w:cs="Times New Roman"/>
                <w:sz w:val="24"/>
                <w:szCs w:val="24"/>
              </w:rPr>
            </w:pPr>
          </w:p>
          <w:p w14:paraId="2E965F8B" w14:textId="77777777" w:rsidR="00CC2759" w:rsidRPr="00AA441E" w:rsidRDefault="00CC2759" w:rsidP="006F67F1">
            <w:pPr>
              <w:rPr>
                <w:rFonts w:ascii="Times New Roman" w:hAnsi="Times New Roman" w:cs="Times New Roman"/>
                <w:sz w:val="24"/>
                <w:szCs w:val="24"/>
              </w:rPr>
            </w:pPr>
          </w:p>
          <w:p w14:paraId="59DC2E1D" w14:textId="77777777" w:rsidR="00CC2759" w:rsidRPr="00AA441E" w:rsidRDefault="00CC2759" w:rsidP="006F67F1">
            <w:pPr>
              <w:rPr>
                <w:rFonts w:ascii="Times New Roman" w:hAnsi="Times New Roman" w:cs="Times New Roman"/>
                <w:sz w:val="24"/>
                <w:szCs w:val="24"/>
              </w:rPr>
            </w:pPr>
          </w:p>
          <w:p w14:paraId="6EE1E779" w14:textId="77777777" w:rsidR="00CC2759" w:rsidRPr="00AA441E" w:rsidRDefault="00CC2759" w:rsidP="006F67F1">
            <w:pPr>
              <w:rPr>
                <w:rFonts w:ascii="Times New Roman" w:hAnsi="Times New Roman" w:cs="Times New Roman"/>
                <w:sz w:val="24"/>
                <w:szCs w:val="24"/>
              </w:rPr>
            </w:pPr>
          </w:p>
          <w:p w14:paraId="6B79FE19" w14:textId="77777777" w:rsidR="001F5E28" w:rsidRPr="00AA441E" w:rsidRDefault="001F5E28" w:rsidP="006F67F1">
            <w:pPr>
              <w:rPr>
                <w:rFonts w:ascii="Times New Roman" w:hAnsi="Times New Roman" w:cs="Times New Roman"/>
                <w:sz w:val="24"/>
                <w:szCs w:val="24"/>
              </w:rPr>
            </w:pPr>
          </w:p>
        </w:tc>
        <w:tc>
          <w:tcPr>
            <w:tcW w:w="319" w:type="dxa"/>
            <w:gridSpan w:val="2"/>
          </w:tcPr>
          <w:p w14:paraId="4215E9B6" w14:textId="77777777" w:rsidR="001F5E28" w:rsidRPr="00AA441E" w:rsidRDefault="001F5E28" w:rsidP="008F1E55"/>
        </w:tc>
      </w:tr>
      <w:tr w:rsidR="000C53F9" w:rsidRPr="00AA441E" w14:paraId="7B6C4FD8" w14:textId="77777777" w:rsidTr="00FC2C1B">
        <w:trPr>
          <w:gridAfter w:val="3"/>
          <w:wAfter w:w="1528" w:type="dxa"/>
          <w:trHeight w:hRule="exact" w:val="343"/>
        </w:trPr>
        <w:tc>
          <w:tcPr>
            <w:tcW w:w="851" w:type="dxa"/>
            <w:gridSpan w:val="12"/>
            <w:shd w:val="clear" w:color="auto" w:fill="auto"/>
          </w:tcPr>
          <w:p w14:paraId="5447404C" w14:textId="77777777" w:rsidR="000C53F9" w:rsidRPr="00AA441E" w:rsidRDefault="000C53F9" w:rsidP="008F1E55"/>
        </w:tc>
        <w:tc>
          <w:tcPr>
            <w:tcW w:w="344" w:type="dxa"/>
            <w:gridSpan w:val="3"/>
            <w:shd w:val="clear" w:color="auto" w:fill="auto"/>
          </w:tcPr>
          <w:p w14:paraId="4C7A7D4C" w14:textId="77777777" w:rsidR="000C53F9" w:rsidRPr="00AA441E" w:rsidRDefault="000C53F9" w:rsidP="006F67F1">
            <w:pPr>
              <w:rPr>
                <w:rFonts w:ascii="Times New Roman" w:hAnsi="Times New Roman" w:cs="Times New Roman"/>
                <w:sz w:val="24"/>
                <w:szCs w:val="24"/>
              </w:rPr>
            </w:pPr>
            <w:r w:rsidRPr="00AA441E">
              <w:rPr>
                <w:rFonts w:ascii="Times New Roman" w:hAnsi="Times New Roman" w:cs="Times New Roman"/>
                <w:sz w:val="24"/>
                <w:szCs w:val="24"/>
              </w:rPr>
              <w:t>A.</w:t>
            </w:r>
          </w:p>
        </w:tc>
        <w:tc>
          <w:tcPr>
            <w:tcW w:w="8870" w:type="dxa"/>
            <w:gridSpan w:val="4"/>
            <w:shd w:val="clear" w:color="auto" w:fill="auto"/>
          </w:tcPr>
          <w:p w14:paraId="7FFDAAC1" w14:textId="77777777" w:rsidR="00244169" w:rsidRPr="00AA441E" w:rsidRDefault="00244169" w:rsidP="00244169">
            <w:pPr>
              <w:tabs>
                <w:tab w:val="left" w:pos="709"/>
              </w:tabs>
              <w:jc w:val="both"/>
              <w:rPr>
                <w:rFonts w:ascii="Times New Roman" w:eastAsia="Times New Roman" w:hAnsi="Times New Roman" w:cs="Times New Roman"/>
                <w:sz w:val="24"/>
                <w:lang w:val="en-US" w:eastAsia="en-US"/>
              </w:rPr>
            </w:pPr>
            <w:r w:rsidRPr="00AA441E">
              <w:rPr>
                <w:rFonts w:ascii="Times New Roman" w:eastAsia="Times New Roman" w:hAnsi="Times New Roman" w:cs="Times New Roman"/>
                <w:sz w:val="24"/>
                <w:lang w:val="en-US" w:eastAsia="en-US"/>
              </w:rPr>
              <w:t>10 млн.тенге</w:t>
            </w:r>
          </w:p>
          <w:p w14:paraId="4BDF1F63" w14:textId="77777777" w:rsidR="000C53F9" w:rsidRPr="00AA441E" w:rsidRDefault="000C53F9" w:rsidP="000C53F9">
            <w:pPr>
              <w:jc w:val="both"/>
              <w:rPr>
                <w:rFonts w:ascii="Times New Roman" w:hAnsi="Times New Roman"/>
                <w:sz w:val="24"/>
                <w:szCs w:val="24"/>
              </w:rPr>
            </w:pPr>
          </w:p>
        </w:tc>
        <w:tc>
          <w:tcPr>
            <w:tcW w:w="377" w:type="dxa"/>
            <w:gridSpan w:val="4"/>
          </w:tcPr>
          <w:p w14:paraId="49C3E671" w14:textId="77777777" w:rsidR="000C53F9" w:rsidRPr="00AA441E" w:rsidRDefault="000C53F9" w:rsidP="008F1E55"/>
        </w:tc>
      </w:tr>
      <w:tr w:rsidR="000C53F9" w:rsidRPr="00AA441E" w14:paraId="62D915DC" w14:textId="77777777" w:rsidTr="00FC2C1B">
        <w:trPr>
          <w:gridAfter w:val="3"/>
          <w:wAfter w:w="1528" w:type="dxa"/>
          <w:trHeight w:hRule="exact" w:val="291"/>
        </w:trPr>
        <w:tc>
          <w:tcPr>
            <w:tcW w:w="851" w:type="dxa"/>
            <w:gridSpan w:val="12"/>
            <w:shd w:val="clear" w:color="auto" w:fill="auto"/>
          </w:tcPr>
          <w:p w14:paraId="054006A9" w14:textId="77777777" w:rsidR="000C53F9" w:rsidRPr="00AA441E" w:rsidRDefault="000C53F9" w:rsidP="008F1E55"/>
        </w:tc>
        <w:tc>
          <w:tcPr>
            <w:tcW w:w="344" w:type="dxa"/>
            <w:gridSpan w:val="3"/>
            <w:shd w:val="clear" w:color="auto" w:fill="auto"/>
          </w:tcPr>
          <w:p w14:paraId="044C382C" w14:textId="77777777" w:rsidR="000C53F9" w:rsidRPr="00AA441E" w:rsidRDefault="000C53F9" w:rsidP="006F67F1">
            <w:pPr>
              <w:rPr>
                <w:rFonts w:ascii="Times New Roman" w:hAnsi="Times New Roman" w:cs="Times New Roman"/>
                <w:sz w:val="24"/>
                <w:szCs w:val="24"/>
              </w:rPr>
            </w:pPr>
            <w:r w:rsidRPr="00AA441E">
              <w:rPr>
                <w:rFonts w:ascii="Times New Roman" w:hAnsi="Times New Roman" w:cs="Times New Roman"/>
                <w:sz w:val="24"/>
                <w:szCs w:val="24"/>
              </w:rPr>
              <w:t>B.</w:t>
            </w:r>
          </w:p>
        </w:tc>
        <w:tc>
          <w:tcPr>
            <w:tcW w:w="8870" w:type="dxa"/>
            <w:gridSpan w:val="4"/>
            <w:shd w:val="clear" w:color="auto" w:fill="auto"/>
          </w:tcPr>
          <w:p w14:paraId="5BFA3B21" w14:textId="77777777" w:rsidR="00244169" w:rsidRPr="00AA441E" w:rsidRDefault="00244169" w:rsidP="00244169">
            <w:pPr>
              <w:tabs>
                <w:tab w:val="left" w:pos="709"/>
              </w:tabs>
              <w:jc w:val="both"/>
              <w:rPr>
                <w:rFonts w:ascii="Times New Roman" w:eastAsia="Times New Roman" w:hAnsi="Times New Roman" w:cs="Times New Roman"/>
                <w:sz w:val="24"/>
                <w:lang w:val="en-US" w:eastAsia="en-US"/>
              </w:rPr>
            </w:pPr>
            <w:r w:rsidRPr="00AA441E">
              <w:rPr>
                <w:rFonts w:ascii="Times New Roman" w:eastAsia="Times New Roman" w:hAnsi="Times New Roman" w:cs="Times New Roman"/>
                <w:sz w:val="24"/>
                <w:lang w:val="en-US" w:eastAsia="en-US"/>
              </w:rPr>
              <w:t>20 млн.тенге</w:t>
            </w:r>
          </w:p>
          <w:p w14:paraId="3A2DE627" w14:textId="77777777" w:rsidR="000C53F9" w:rsidRPr="00AA441E" w:rsidRDefault="000C53F9" w:rsidP="000C53F9">
            <w:pPr>
              <w:jc w:val="both"/>
              <w:rPr>
                <w:rFonts w:ascii="Times New Roman" w:hAnsi="Times New Roman"/>
                <w:sz w:val="24"/>
                <w:szCs w:val="24"/>
              </w:rPr>
            </w:pPr>
          </w:p>
        </w:tc>
        <w:tc>
          <w:tcPr>
            <w:tcW w:w="377" w:type="dxa"/>
            <w:gridSpan w:val="4"/>
          </w:tcPr>
          <w:p w14:paraId="0DE344F5" w14:textId="77777777" w:rsidR="000C53F9" w:rsidRPr="00AA441E" w:rsidRDefault="000C53F9" w:rsidP="008F1E55"/>
        </w:tc>
      </w:tr>
      <w:tr w:rsidR="000C53F9" w:rsidRPr="00AA441E" w14:paraId="4B5FA07F" w14:textId="77777777" w:rsidTr="00FC2C1B">
        <w:trPr>
          <w:gridAfter w:val="3"/>
          <w:wAfter w:w="1528" w:type="dxa"/>
          <w:trHeight w:hRule="exact" w:val="281"/>
        </w:trPr>
        <w:tc>
          <w:tcPr>
            <w:tcW w:w="851" w:type="dxa"/>
            <w:gridSpan w:val="12"/>
            <w:shd w:val="clear" w:color="auto" w:fill="auto"/>
          </w:tcPr>
          <w:p w14:paraId="3D28953A" w14:textId="77777777" w:rsidR="000C53F9" w:rsidRPr="00AA441E" w:rsidRDefault="000C53F9" w:rsidP="008F1E55"/>
        </w:tc>
        <w:tc>
          <w:tcPr>
            <w:tcW w:w="344" w:type="dxa"/>
            <w:gridSpan w:val="3"/>
            <w:shd w:val="clear" w:color="auto" w:fill="auto"/>
          </w:tcPr>
          <w:p w14:paraId="58F1B905" w14:textId="77777777" w:rsidR="000C53F9" w:rsidRPr="00AA441E" w:rsidRDefault="000C53F9" w:rsidP="003040DC">
            <w:pPr>
              <w:rPr>
                <w:rFonts w:ascii="Times New Roman" w:hAnsi="Times New Roman" w:cs="Times New Roman"/>
                <w:sz w:val="24"/>
                <w:szCs w:val="24"/>
              </w:rPr>
            </w:pPr>
            <w:r w:rsidRPr="00AA441E">
              <w:rPr>
                <w:rFonts w:ascii="Times New Roman" w:hAnsi="Times New Roman" w:cs="Times New Roman"/>
                <w:sz w:val="24"/>
                <w:szCs w:val="24"/>
              </w:rPr>
              <w:t>C.</w:t>
            </w:r>
          </w:p>
        </w:tc>
        <w:tc>
          <w:tcPr>
            <w:tcW w:w="8870" w:type="dxa"/>
            <w:gridSpan w:val="4"/>
            <w:shd w:val="clear" w:color="auto" w:fill="auto"/>
          </w:tcPr>
          <w:p w14:paraId="11DFA3C1" w14:textId="77777777" w:rsidR="00244169" w:rsidRPr="00AA441E" w:rsidRDefault="00244169" w:rsidP="00244169">
            <w:pPr>
              <w:tabs>
                <w:tab w:val="left" w:pos="709"/>
              </w:tabs>
              <w:jc w:val="both"/>
              <w:rPr>
                <w:rFonts w:ascii="Times New Roman" w:eastAsia="Times New Roman" w:hAnsi="Times New Roman" w:cs="Times New Roman"/>
                <w:sz w:val="24"/>
                <w:lang w:val="en-US" w:eastAsia="en-US"/>
              </w:rPr>
            </w:pPr>
            <w:r w:rsidRPr="00AA441E">
              <w:rPr>
                <w:rFonts w:ascii="Times New Roman" w:eastAsia="Times New Roman" w:hAnsi="Times New Roman" w:cs="Times New Roman"/>
                <w:sz w:val="24"/>
                <w:lang w:val="en-US" w:eastAsia="en-US"/>
              </w:rPr>
              <w:t>27 млн.тенге</w:t>
            </w:r>
          </w:p>
          <w:p w14:paraId="4978EEAE" w14:textId="77777777" w:rsidR="000C53F9" w:rsidRPr="00AA441E" w:rsidRDefault="000C53F9" w:rsidP="000C53F9">
            <w:pPr>
              <w:jc w:val="both"/>
              <w:rPr>
                <w:rFonts w:ascii="Times New Roman" w:hAnsi="Times New Roman"/>
                <w:sz w:val="24"/>
                <w:szCs w:val="24"/>
              </w:rPr>
            </w:pPr>
          </w:p>
        </w:tc>
        <w:tc>
          <w:tcPr>
            <w:tcW w:w="377" w:type="dxa"/>
            <w:gridSpan w:val="4"/>
          </w:tcPr>
          <w:p w14:paraId="3F6972A3" w14:textId="77777777" w:rsidR="000C53F9" w:rsidRPr="00AA441E" w:rsidRDefault="000C53F9" w:rsidP="008750EA">
            <w:pPr>
              <w:rPr>
                <w:rFonts w:ascii="Times New Roman" w:hAnsi="Times New Roman" w:cs="Times New Roman"/>
                <w:sz w:val="24"/>
                <w:szCs w:val="24"/>
              </w:rPr>
            </w:pPr>
          </w:p>
        </w:tc>
      </w:tr>
      <w:tr w:rsidR="000C53F9" w:rsidRPr="00AA441E" w14:paraId="2B62D07B" w14:textId="77777777" w:rsidTr="002361E9">
        <w:trPr>
          <w:gridAfter w:val="3"/>
          <w:wAfter w:w="1528" w:type="dxa"/>
          <w:trHeight w:hRule="exact" w:val="264"/>
        </w:trPr>
        <w:tc>
          <w:tcPr>
            <w:tcW w:w="851" w:type="dxa"/>
            <w:gridSpan w:val="12"/>
            <w:shd w:val="clear" w:color="auto" w:fill="auto"/>
          </w:tcPr>
          <w:p w14:paraId="2E9CF457" w14:textId="77777777" w:rsidR="000C53F9" w:rsidRPr="00AA441E" w:rsidRDefault="000C53F9" w:rsidP="008F1E55"/>
        </w:tc>
        <w:tc>
          <w:tcPr>
            <w:tcW w:w="344" w:type="dxa"/>
            <w:gridSpan w:val="3"/>
            <w:shd w:val="clear" w:color="auto" w:fill="auto"/>
          </w:tcPr>
          <w:p w14:paraId="56567D07" w14:textId="77777777" w:rsidR="000C53F9" w:rsidRPr="00AA441E" w:rsidRDefault="000C53F9" w:rsidP="006F67F1">
            <w:pPr>
              <w:rPr>
                <w:rFonts w:ascii="Times New Roman" w:hAnsi="Times New Roman" w:cs="Times New Roman"/>
                <w:sz w:val="24"/>
                <w:szCs w:val="24"/>
              </w:rPr>
            </w:pPr>
            <w:r w:rsidRPr="00AA441E">
              <w:rPr>
                <w:rFonts w:ascii="Times New Roman" w:hAnsi="Times New Roman" w:cs="Times New Roman"/>
                <w:sz w:val="24"/>
                <w:szCs w:val="24"/>
              </w:rPr>
              <w:t>D.</w:t>
            </w:r>
          </w:p>
        </w:tc>
        <w:tc>
          <w:tcPr>
            <w:tcW w:w="8870" w:type="dxa"/>
            <w:gridSpan w:val="4"/>
            <w:shd w:val="clear" w:color="auto" w:fill="auto"/>
          </w:tcPr>
          <w:p w14:paraId="3A099A2A" w14:textId="77777777" w:rsidR="00244169" w:rsidRPr="00AA441E" w:rsidRDefault="00244169" w:rsidP="00244169">
            <w:pPr>
              <w:tabs>
                <w:tab w:val="left" w:pos="709"/>
              </w:tabs>
              <w:jc w:val="both"/>
              <w:rPr>
                <w:rFonts w:ascii="Times New Roman" w:eastAsia="Times New Roman" w:hAnsi="Times New Roman" w:cs="Times New Roman"/>
                <w:sz w:val="24"/>
                <w:shd w:val="clear" w:color="auto" w:fill="FFFF00"/>
                <w:lang w:val="en-US" w:eastAsia="en-US"/>
              </w:rPr>
            </w:pPr>
            <w:r w:rsidRPr="00AA441E">
              <w:rPr>
                <w:rFonts w:ascii="Times New Roman" w:eastAsia="Times New Roman" w:hAnsi="Times New Roman" w:cs="Times New Roman"/>
                <w:sz w:val="24"/>
                <w:shd w:val="clear" w:color="auto" w:fill="FFFF00"/>
                <w:lang w:val="en-US" w:eastAsia="en-US"/>
              </w:rPr>
              <w:t>80 млн.тенге</w:t>
            </w:r>
          </w:p>
          <w:p w14:paraId="69969094" w14:textId="77777777" w:rsidR="000C53F9" w:rsidRPr="00AA441E" w:rsidRDefault="000C53F9" w:rsidP="002F5870"/>
        </w:tc>
        <w:tc>
          <w:tcPr>
            <w:tcW w:w="377" w:type="dxa"/>
            <w:gridSpan w:val="4"/>
          </w:tcPr>
          <w:p w14:paraId="503564A4" w14:textId="77777777" w:rsidR="000C53F9" w:rsidRPr="00AA441E" w:rsidRDefault="000C53F9" w:rsidP="008F1E55"/>
        </w:tc>
      </w:tr>
      <w:tr w:rsidR="005676DC" w:rsidRPr="00AA441E" w14:paraId="0980BABF" w14:textId="77777777" w:rsidTr="00FC2C1B">
        <w:trPr>
          <w:gridAfter w:val="5"/>
          <w:wAfter w:w="1836" w:type="dxa"/>
          <w:trHeight w:hRule="exact" w:val="263"/>
        </w:trPr>
        <w:tc>
          <w:tcPr>
            <w:tcW w:w="358" w:type="dxa"/>
            <w:gridSpan w:val="4"/>
            <w:shd w:val="clear" w:color="auto" w:fill="auto"/>
            <w:vAlign w:val="center"/>
          </w:tcPr>
          <w:p w14:paraId="08E4BD8D" w14:textId="77777777" w:rsidR="005676DC" w:rsidRPr="00AA441E" w:rsidRDefault="005676DC" w:rsidP="007F692C">
            <w:pPr>
              <w:spacing w:line="232" w:lineRule="auto"/>
              <w:jc w:val="both"/>
              <w:rPr>
                <w:rFonts w:ascii="Times New Roman" w:eastAsia="Times New Roman" w:hAnsi="Times New Roman" w:cs="Times New Roman"/>
                <w:b/>
                <w:color w:val="000000"/>
                <w:spacing w:val="-2"/>
                <w:sz w:val="24"/>
                <w:szCs w:val="24"/>
              </w:rPr>
            </w:pPr>
            <w:r w:rsidRPr="00AA441E">
              <w:rPr>
                <w:rFonts w:ascii="Times New Roman" w:eastAsia="Times New Roman" w:hAnsi="Times New Roman" w:cs="Times New Roman"/>
                <w:b/>
                <w:color w:val="000000"/>
                <w:spacing w:val="-2"/>
                <w:sz w:val="24"/>
                <w:szCs w:val="24"/>
              </w:rPr>
              <w:t>18.</w:t>
            </w:r>
          </w:p>
        </w:tc>
        <w:tc>
          <w:tcPr>
            <w:tcW w:w="97" w:type="dxa"/>
            <w:gridSpan w:val="4"/>
          </w:tcPr>
          <w:p w14:paraId="4A488CE9" w14:textId="77777777" w:rsidR="005676DC" w:rsidRPr="00AA441E" w:rsidRDefault="005676DC" w:rsidP="007F692C">
            <w:pPr>
              <w:jc w:val="both"/>
              <w:rPr>
                <w:b/>
                <w:sz w:val="24"/>
                <w:szCs w:val="24"/>
              </w:rPr>
            </w:pPr>
          </w:p>
        </w:tc>
        <w:tc>
          <w:tcPr>
            <w:tcW w:w="9610" w:type="dxa"/>
            <w:gridSpan w:val="11"/>
            <w:vMerge w:val="restart"/>
            <w:shd w:val="clear" w:color="auto" w:fill="auto"/>
          </w:tcPr>
          <w:p w14:paraId="58BF4CB5" w14:textId="77777777" w:rsidR="00E96212" w:rsidRPr="00AA441E" w:rsidRDefault="00E96212" w:rsidP="00E96212">
            <w:pPr>
              <w:tabs>
                <w:tab w:val="left" w:pos="607"/>
                <w:tab w:val="left" w:pos="1327"/>
                <w:tab w:val="left" w:pos="2047"/>
                <w:tab w:val="left" w:pos="2767"/>
                <w:tab w:val="left" w:pos="3487"/>
                <w:tab w:val="left" w:pos="4207"/>
                <w:tab w:val="left" w:pos="4927"/>
                <w:tab w:val="left" w:pos="5647"/>
              </w:tabs>
              <w:jc w:val="both"/>
              <w:rPr>
                <w:rFonts w:ascii="Times New Roman" w:eastAsia="Times New Roman" w:hAnsi="Times New Roman" w:cs="Times New Roman"/>
                <w:b/>
                <w:sz w:val="24"/>
                <w:lang w:eastAsia="en-US"/>
              </w:rPr>
            </w:pPr>
            <w:r w:rsidRPr="00AA441E">
              <w:rPr>
                <w:rFonts w:ascii="Times New Roman" w:eastAsia="Times New Roman" w:hAnsi="Times New Roman" w:cs="Times New Roman"/>
                <w:b/>
                <w:sz w:val="24"/>
                <w:lang w:eastAsia="en-US"/>
              </w:rPr>
              <w:t>Затраты, напрямую связанные с приобретением актива, включают:</w:t>
            </w:r>
          </w:p>
          <w:p w14:paraId="3DEE8F73" w14:textId="77777777" w:rsidR="00E96212" w:rsidRPr="00AA441E" w:rsidRDefault="00E96212" w:rsidP="00E96212">
            <w:pPr>
              <w:numPr>
                <w:ilvl w:val="0"/>
                <w:numId w:val="8"/>
              </w:numPr>
              <w:tabs>
                <w:tab w:val="left" w:pos="284"/>
                <w:tab w:val="left" w:pos="1440"/>
                <w:tab w:val="left" w:pos="2767"/>
                <w:tab w:val="left" w:pos="3487"/>
                <w:tab w:val="left" w:pos="4207"/>
                <w:tab w:val="left" w:pos="4927"/>
                <w:tab w:val="left" w:pos="5647"/>
              </w:tabs>
              <w:jc w:val="both"/>
              <w:rPr>
                <w:rFonts w:ascii="Times New Roman" w:eastAsia="Times New Roman" w:hAnsi="Times New Roman" w:cs="Times New Roman"/>
                <w:sz w:val="24"/>
                <w:lang w:eastAsia="en-US"/>
              </w:rPr>
            </w:pPr>
            <w:r w:rsidRPr="00AA441E">
              <w:rPr>
                <w:rFonts w:ascii="Times New Roman" w:eastAsia="Times New Roman" w:hAnsi="Times New Roman" w:cs="Times New Roman"/>
                <w:sz w:val="24"/>
                <w:lang w:eastAsia="en-US"/>
              </w:rPr>
              <w:t xml:space="preserve">затраты на содержание персонала, работа которого напрямую связана со строительством или приобретением объекта основных средств;  </w:t>
            </w:r>
          </w:p>
          <w:p w14:paraId="04020480" w14:textId="77777777" w:rsidR="00E96212" w:rsidRPr="00AA441E" w:rsidRDefault="00E96212" w:rsidP="00E96212">
            <w:pPr>
              <w:numPr>
                <w:ilvl w:val="0"/>
                <w:numId w:val="8"/>
              </w:numPr>
              <w:tabs>
                <w:tab w:val="left" w:pos="284"/>
                <w:tab w:val="left" w:pos="426"/>
                <w:tab w:val="left" w:pos="1440"/>
                <w:tab w:val="left" w:pos="2767"/>
                <w:tab w:val="left" w:pos="3487"/>
                <w:tab w:val="left" w:pos="4207"/>
                <w:tab w:val="left" w:pos="4927"/>
                <w:tab w:val="left" w:pos="5647"/>
              </w:tabs>
              <w:jc w:val="both"/>
              <w:rPr>
                <w:rFonts w:ascii="Times New Roman" w:eastAsia="Times New Roman" w:hAnsi="Times New Roman" w:cs="Times New Roman"/>
                <w:sz w:val="24"/>
                <w:lang w:val="en-US" w:eastAsia="en-US"/>
              </w:rPr>
            </w:pPr>
            <w:r w:rsidRPr="00AA441E">
              <w:rPr>
                <w:rFonts w:ascii="Times New Roman" w:eastAsia="Times New Roman" w:hAnsi="Times New Roman" w:cs="Times New Roman"/>
                <w:sz w:val="24"/>
                <w:lang w:val="en-US" w:eastAsia="en-US"/>
              </w:rPr>
              <w:t>затраты на подготовку площадки;</w:t>
            </w:r>
          </w:p>
          <w:p w14:paraId="5C734E2F" w14:textId="77777777" w:rsidR="00E96212" w:rsidRPr="00AA441E" w:rsidRDefault="00E96212" w:rsidP="00E96212">
            <w:pPr>
              <w:numPr>
                <w:ilvl w:val="0"/>
                <w:numId w:val="8"/>
              </w:numPr>
              <w:tabs>
                <w:tab w:val="left" w:pos="284"/>
                <w:tab w:val="left" w:pos="1440"/>
                <w:tab w:val="left" w:pos="2767"/>
                <w:tab w:val="left" w:pos="3487"/>
                <w:tab w:val="left" w:pos="4207"/>
                <w:tab w:val="left" w:pos="4927"/>
                <w:tab w:val="left" w:pos="5647"/>
              </w:tabs>
              <w:jc w:val="both"/>
              <w:rPr>
                <w:rFonts w:ascii="Times New Roman" w:eastAsia="Times New Roman" w:hAnsi="Times New Roman" w:cs="Times New Roman"/>
                <w:sz w:val="24"/>
                <w:lang w:eastAsia="en-US"/>
              </w:rPr>
            </w:pPr>
            <w:r w:rsidRPr="00AA441E">
              <w:rPr>
                <w:rFonts w:ascii="Times New Roman" w:eastAsia="Times New Roman" w:hAnsi="Times New Roman" w:cs="Times New Roman"/>
                <w:sz w:val="24"/>
                <w:lang w:eastAsia="en-US"/>
              </w:rPr>
              <w:t>первичные затраты на доставку и разгрузку;</w:t>
            </w:r>
          </w:p>
          <w:p w14:paraId="4E8B36F1" w14:textId="77777777" w:rsidR="00E96212" w:rsidRPr="00AA441E" w:rsidRDefault="00E96212" w:rsidP="00E96212">
            <w:pPr>
              <w:numPr>
                <w:ilvl w:val="0"/>
                <w:numId w:val="8"/>
              </w:numPr>
              <w:tabs>
                <w:tab w:val="left" w:pos="284"/>
                <w:tab w:val="left" w:pos="1440"/>
                <w:tab w:val="left" w:pos="2767"/>
                <w:tab w:val="left" w:pos="3487"/>
                <w:tab w:val="left" w:pos="4207"/>
                <w:tab w:val="left" w:pos="4927"/>
                <w:tab w:val="left" w:pos="5647"/>
              </w:tabs>
              <w:jc w:val="both"/>
              <w:rPr>
                <w:rFonts w:ascii="Times New Roman" w:eastAsia="Times New Roman" w:hAnsi="Times New Roman" w:cs="Times New Roman"/>
                <w:sz w:val="24"/>
                <w:lang w:eastAsia="en-US"/>
              </w:rPr>
            </w:pPr>
            <w:r w:rsidRPr="00AA441E">
              <w:rPr>
                <w:rFonts w:ascii="Times New Roman" w:eastAsia="Times New Roman" w:hAnsi="Times New Roman" w:cs="Times New Roman"/>
                <w:sz w:val="24"/>
                <w:lang w:eastAsia="en-US"/>
              </w:rPr>
              <w:t xml:space="preserve">затраты на установку и монтаж; </w:t>
            </w:r>
          </w:p>
          <w:p w14:paraId="4DC79B89" w14:textId="77777777" w:rsidR="00E96212" w:rsidRPr="00AA441E" w:rsidRDefault="00E96212" w:rsidP="00E96212">
            <w:pPr>
              <w:numPr>
                <w:ilvl w:val="0"/>
                <w:numId w:val="8"/>
              </w:numPr>
              <w:tabs>
                <w:tab w:val="left" w:pos="284"/>
                <w:tab w:val="left" w:pos="1440"/>
                <w:tab w:val="left" w:pos="2767"/>
                <w:tab w:val="left" w:pos="3487"/>
                <w:tab w:val="left" w:pos="4207"/>
                <w:tab w:val="left" w:pos="4927"/>
                <w:tab w:val="left" w:pos="5647"/>
              </w:tabs>
              <w:jc w:val="both"/>
              <w:rPr>
                <w:rFonts w:ascii="Times New Roman" w:eastAsia="Times New Roman" w:hAnsi="Times New Roman" w:cs="Times New Roman"/>
                <w:sz w:val="24"/>
                <w:lang w:eastAsia="en-US"/>
              </w:rPr>
            </w:pPr>
            <w:r w:rsidRPr="00AA441E">
              <w:rPr>
                <w:rFonts w:ascii="Times New Roman" w:eastAsia="Times New Roman" w:hAnsi="Times New Roman" w:cs="Times New Roman"/>
                <w:sz w:val="24"/>
                <w:lang w:eastAsia="en-US"/>
              </w:rPr>
              <w:t xml:space="preserve">затраты на пробный пуск, за вычетом чистых поступлений от пробных образцов товара, или иных доходов; </w:t>
            </w:r>
          </w:p>
          <w:p w14:paraId="7DA6A464" w14:textId="77777777" w:rsidR="00E96212" w:rsidRPr="00AA441E" w:rsidRDefault="00E96212" w:rsidP="00E96212">
            <w:pPr>
              <w:numPr>
                <w:ilvl w:val="0"/>
                <w:numId w:val="8"/>
              </w:numPr>
              <w:tabs>
                <w:tab w:val="left" w:pos="284"/>
                <w:tab w:val="left" w:pos="426"/>
                <w:tab w:val="left" w:pos="1440"/>
                <w:tab w:val="left" w:pos="2767"/>
                <w:tab w:val="left" w:pos="3487"/>
                <w:tab w:val="left" w:pos="4207"/>
                <w:tab w:val="left" w:pos="4927"/>
                <w:tab w:val="left" w:pos="5647"/>
              </w:tabs>
              <w:jc w:val="both"/>
              <w:rPr>
                <w:rFonts w:ascii="Times New Roman" w:eastAsia="Times New Roman" w:hAnsi="Times New Roman" w:cs="Times New Roman"/>
                <w:sz w:val="24"/>
                <w:lang w:val="en-US" w:eastAsia="en-US"/>
              </w:rPr>
            </w:pPr>
            <w:r w:rsidRPr="00AA441E">
              <w:rPr>
                <w:rFonts w:ascii="Times New Roman" w:eastAsia="Times New Roman" w:hAnsi="Times New Roman" w:cs="Times New Roman"/>
                <w:sz w:val="24"/>
                <w:lang w:val="en-US" w:eastAsia="en-US"/>
              </w:rPr>
              <w:t>затраты на профессиональные услуги;</w:t>
            </w:r>
          </w:p>
          <w:p w14:paraId="7CFD976C" w14:textId="77777777" w:rsidR="00E96212" w:rsidRPr="00AA441E" w:rsidRDefault="00E96212" w:rsidP="00E96212">
            <w:pPr>
              <w:numPr>
                <w:ilvl w:val="0"/>
                <w:numId w:val="8"/>
              </w:numPr>
              <w:tabs>
                <w:tab w:val="left" w:pos="0"/>
                <w:tab w:val="left" w:pos="284"/>
                <w:tab w:val="left" w:pos="1440"/>
                <w:tab w:val="left" w:pos="2767"/>
                <w:tab w:val="left" w:pos="3487"/>
                <w:tab w:val="left" w:pos="4207"/>
                <w:tab w:val="left" w:pos="4927"/>
                <w:tab w:val="left" w:pos="5647"/>
              </w:tabs>
              <w:jc w:val="both"/>
              <w:rPr>
                <w:rFonts w:ascii="Times New Roman" w:eastAsia="Times New Roman" w:hAnsi="Times New Roman" w:cs="Times New Roman"/>
                <w:sz w:val="24"/>
                <w:lang w:eastAsia="en-US"/>
              </w:rPr>
            </w:pPr>
            <w:r w:rsidRPr="00AA441E">
              <w:rPr>
                <w:rFonts w:ascii="Times New Roman" w:eastAsia="Times New Roman" w:hAnsi="Times New Roman" w:cs="Times New Roman"/>
                <w:sz w:val="24"/>
                <w:lang w:eastAsia="en-US"/>
              </w:rPr>
              <w:t>затраты на запуск нового продукта или услуги (включая затраты, связанные с рекламой и продвижением продукта/услуги на рынок);</w:t>
            </w:r>
          </w:p>
          <w:p w14:paraId="27A6F742" w14:textId="77777777" w:rsidR="00E96212" w:rsidRPr="00AA441E" w:rsidRDefault="00E96212" w:rsidP="00E96212">
            <w:pPr>
              <w:numPr>
                <w:ilvl w:val="0"/>
                <w:numId w:val="8"/>
              </w:numPr>
              <w:tabs>
                <w:tab w:val="left" w:pos="284"/>
                <w:tab w:val="left" w:pos="426"/>
                <w:tab w:val="left" w:pos="1440"/>
                <w:tab w:val="left" w:pos="2767"/>
                <w:tab w:val="left" w:pos="3487"/>
                <w:tab w:val="left" w:pos="4207"/>
                <w:tab w:val="left" w:pos="4927"/>
                <w:tab w:val="left" w:pos="5647"/>
              </w:tabs>
              <w:jc w:val="both"/>
              <w:rPr>
                <w:rFonts w:ascii="Times New Roman" w:eastAsia="Times New Roman" w:hAnsi="Times New Roman" w:cs="Times New Roman"/>
                <w:sz w:val="24"/>
                <w:lang w:eastAsia="en-US"/>
              </w:rPr>
            </w:pPr>
            <w:r w:rsidRPr="00AA441E">
              <w:rPr>
                <w:rFonts w:ascii="Times New Roman" w:eastAsia="Times New Roman" w:hAnsi="Times New Roman" w:cs="Times New Roman"/>
                <w:sz w:val="24"/>
                <w:lang w:eastAsia="en-US"/>
              </w:rPr>
              <w:t xml:space="preserve">затраты на ведение бизнеса в новом месте или с новым классом клиентов (включая затраты на обучение персонала); </w:t>
            </w:r>
          </w:p>
          <w:p w14:paraId="4B685D8B" w14:textId="77777777" w:rsidR="00E96212" w:rsidRPr="00AA441E" w:rsidRDefault="00E96212" w:rsidP="00E96212">
            <w:pPr>
              <w:numPr>
                <w:ilvl w:val="0"/>
                <w:numId w:val="8"/>
              </w:numPr>
              <w:tabs>
                <w:tab w:val="left" w:pos="284"/>
                <w:tab w:val="left" w:pos="1440"/>
                <w:tab w:val="left" w:pos="2047"/>
                <w:tab w:val="left" w:pos="2767"/>
                <w:tab w:val="left" w:pos="3487"/>
                <w:tab w:val="left" w:pos="4207"/>
                <w:tab w:val="left" w:pos="4927"/>
                <w:tab w:val="left" w:pos="5647"/>
              </w:tabs>
              <w:jc w:val="both"/>
              <w:rPr>
                <w:rFonts w:ascii="Times New Roman" w:eastAsia="Times New Roman" w:hAnsi="Times New Roman" w:cs="Times New Roman"/>
                <w:sz w:val="24"/>
                <w:lang w:eastAsia="en-US"/>
              </w:rPr>
            </w:pPr>
            <w:r w:rsidRPr="00AA441E">
              <w:rPr>
                <w:rFonts w:ascii="Times New Roman" w:eastAsia="Times New Roman" w:hAnsi="Times New Roman" w:cs="Times New Roman"/>
                <w:sz w:val="24"/>
                <w:lang w:eastAsia="en-US"/>
              </w:rPr>
              <w:t>административные и другие накладные расходы.</w:t>
            </w:r>
          </w:p>
          <w:p w14:paraId="7DD96AAB" w14:textId="77777777" w:rsidR="00E96212" w:rsidRPr="00AA441E" w:rsidRDefault="00E96212" w:rsidP="00E96212">
            <w:pPr>
              <w:numPr>
                <w:ilvl w:val="0"/>
                <w:numId w:val="9"/>
              </w:numPr>
              <w:tabs>
                <w:tab w:val="left" w:pos="709"/>
                <w:tab w:val="left" w:pos="1327"/>
                <w:tab w:val="left" w:pos="2047"/>
                <w:tab w:val="left" w:pos="2767"/>
                <w:tab w:val="left" w:pos="3487"/>
                <w:tab w:val="left" w:pos="4207"/>
                <w:tab w:val="left" w:pos="4927"/>
                <w:tab w:val="left" w:pos="5647"/>
              </w:tabs>
              <w:ind w:hanging="436"/>
              <w:jc w:val="both"/>
              <w:rPr>
                <w:rFonts w:ascii="Times New Roman" w:eastAsia="Times New Roman" w:hAnsi="Times New Roman" w:cs="Times New Roman"/>
                <w:sz w:val="24"/>
                <w:shd w:val="clear" w:color="auto" w:fill="FFFF00"/>
                <w:lang w:val="en-US" w:eastAsia="en-US"/>
              </w:rPr>
            </w:pPr>
            <w:r w:rsidRPr="00AA441E">
              <w:rPr>
                <w:rFonts w:ascii="Times New Roman" w:eastAsia="Times New Roman" w:hAnsi="Times New Roman" w:cs="Times New Roman"/>
                <w:sz w:val="24"/>
                <w:shd w:val="clear" w:color="auto" w:fill="FFFF00"/>
                <w:lang w:val="en-US" w:eastAsia="en-US"/>
              </w:rPr>
              <w:t>1) - 6)</w:t>
            </w:r>
          </w:p>
          <w:p w14:paraId="66EF5D38" w14:textId="7243BC01" w:rsidR="005676DC" w:rsidRPr="00AA441E" w:rsidRDefault="005676DC" w:rsidP="007F692C">
            <w:pPr>
              <w:jc w:val="both"/>
              <w:rPr>
                <w:rFonts w:ascii="Times New Roman" w:eastAsia="Times New Roman" w:hAnsi="Times New Roman" w:cs="Times New Roman"/>
                <w:b/>
                <w:sz w:val="24"/>
                <w:szCs w:val="24"/>
              </w:rPr>
            </w:pPr>
          </w:p>
        </w:tc>
        <w:tc>
          <w:tcPr>
            <w:tcW w:w="69" w:type="dxa"/>
            <w:gridSpan w:val="2"/>
          </w:tcPr>
          <w:p w14:paraId="07D82143" w14:textId="77777777" w:rsidR="005676DC" w:rsidRPr="00AA441E" w:rsidRDefault="005676DC" w:rsidP="009859F3">
            <w:pPr>
              <w:widowControl w:val="0"/>
              <w:tabs>
                <w:tab w:val="left" w:pos="2544"/>
              </w:tabs>
              <w:jc w:val="both"/>
              <w:rPr>
                <w:rFonts w:ascii="Times New Roman" w:hAnsi="Times New Roman"/>
                <w:b/>
                <w:sz w:val="24"/>
              </w:rPr>
            </w:pPr>
          </w:p>
        </w:tc>
      </w:tr>
      <w:tr w:rsidR="005676DC" w:rsidRPr="00AA441E" w14:paraId="019612F6" w14:textId="77777777" w:rsidTr="00FC2C1B">
        <w:trPr>
          <w:gridAfter w:val="5"/>
          <w:wAfter w:w="1836" w:type="dxa"/>
          <w:trHeight w:hRule="exact" w:val="80"/>
        </w:trPr>
        <w:tc>
          <w:tcPr>
            <w:tcW w:w="455" w:type="dxa"/>
            <w:gridSpan w:val="8"/>
          </w:tcPr>
          <w:p w14:paraId="2A88D5BB" w14:textId="77777777" w:rsidR="005676DC" w:rsidRPr="00AA441E" w:rsidRDefault="005676DC" w:rsidP="008F1E55">
            <w:pPr>
              <w:rPr>
                <w:sz w:val="24"/>
                <w:szCs w:val="24"/>
              </w:rPr>
            </w:pPr>
          </w:p>
        </w:tc>
        <w:tc>
          <w:tcPr>
            <w:tcW w:w="9610" w:type="dxa"/>
            <w:gridSpan w:val="11"/>
            <w:vMerge/>
            <w:shd w:val="clear" w:color="auto" w:fill="auto"/>
          </w:tcPr>
          <w:p w14:paraId="5E7C1E14" w14:textId="77777777" w:rsidR="005676DC" w:rsidRPr="00AA441E" w:rsidRDefault="005676DC" w:rsidP="006F67F1">
            <w:pPr>
              <w:rPr>
                <w:rFonts w:ascii="Times New Roman" w:hAnsi="Times New Roman" w:cs="Times New Roman"/>
                <w:sz w:val="24"/>
                <w:szCs w:val="24"/>
              </w:rPr>
            </w:pPr>
          </w:p>
        </w:tc>
        <w:tc>
          <w:tcPr>
            <w:tcW w:w="69" w:type="dxa"/>
            <w:gridSpan w:val="2"/>
          </w:tcPr>
          <w:p w14:paraId="5A9AD97A" w14:textId="77777777" w:rsidR="005676DC" w:rsidRPr="00AA441E" w:rsidRDefault="005676DC" w:rsidP="009859F3">
            <w:pPr>
              <w:widowControl w:val="0"/>
              <w:tabs>
                <w:tab w:val="left" w:pos="2544"/>
              </w:tabs>
              <w:rPr>
                <w:rFonts w:ascii="Times New Roman" w:hAnsi="Times New Roman"/>
                <w:b/>
                <w:sz w:val="6"/>
              </w:rPr>
            </w:pPr>
          </w:p>
        </w:tc>
      </w:tr>
      <w:tr w:rsidR="001F5E28" w:rsidRPr="00AA441E" w14:paraId="30A76027" w14:textId="77777777" w:rsidTr="00FC2C1B">
        <w:trPr>
          <w:gridAfter w:val="5"/>
          <w:wAfter w:w="1836" w:type="dxa"/>
          <w:trHeight w:hRule="exact" w:val="80"/>
        </w:trPr>
        <w:tc>
          <w:tcPr>
            <w:tcW w:w="455" w:type="dxa"/>
            <w:gridSpan w:val="8"/>
          </w:tcPr>
          <w:p w14:paraId="75622195" w14:textId="77777777" w:rsidR="001F5E28" w:rsidRPr="00AA441E" w:rsidRDefault="001F5E28" w:rsidP="008F1E55">
            <w:pPr>
              <w:rPr>
                <w:sz w:val="24"/>
                <w:szCs w:val="24"/>
              </w:rPr>
            </w:pPr>
          </w:p>
        </w:tc>
        <w:tc>
          <w:tcPr>
            <w:tcW w:w="9610" w:type="dxa"/>
            <w:gridSpan w:val="11"/>
            <w:vMerge/>
            <w:shd w:val="clear" w:color="auto" w:fill="auto"/>
          </w:tcPr>
          <w:p w14:paraId="50AF5680" w14:textId="77777777" w:rsidR="001F5E28" w:rsidRPr="00AA441E" w:rsidRDefault="001F5E28" w:rsidP="006F67F1">
            <w:pPr>
              <w:rPr>
                <w:rFonts w:ascii="Times New Roman" w:hAnsi="Times New Roman" w:cs="Times New Roman"/>
                <w:sz w:val="24"/>
                <w:szCs w:val="24"/>
              </w:rPr>
            </w:pPr>
          </w:p>
        </w:tc>
        <w:tc>
          <w:tcPr>
            <w:tcW w:w="69" w:type="dxa"/>
            <w:gridSpan w:val="2"/>
          </w:tcPr>
          <w:p w14:paraId="71965E2A" w14:textId="77777777" w:rsidR="001F5E28" w:rsidRPr="00AA441E" w:rsidRDefault="001F5E28" w:rsidP="008F1E55"/>
        </w:tc>
      </w:tr>
      <w:tr w:rsidR="001F5E28" w:rsidRPr="00AA441E" w14:paraId="364C13CC" w14:textId="77777777" w:rsidTr="00E96212">
        <w:trPr>
          <w:gridAfter w:val="5"/>
          <w:wAfter w:w="1836" w:type="dxa"/>
          <w:trHeight w:hRule="exact" w:val="3424"/>
        </w:trPr>
        <w:tc>
          <w:tcPr>
            <w:tcW w:w="455" w:type="dxa"/>
            <w:gridSpan w:val="8"/>
          </w:tcPr>
          <w:p w14:paraId="20208B6A" w14:textId="77777777" w:rsidR="001F5E28" w:rsidRPr="00AA441E" w:rsidRDefault="001F5E28" w:rsidP="008F1E55"/>
        </w:tc>
        <w:tc>
          <w:tcPr>
            <w:tcW w:w="9610" w:type="dxa"/>
            <w:gridSpan w:val="11"/>
            <w:vMerge/>
            <w:shd w:val="clear" w:color="auto" w:fill="auto"/>
          </w:tcPr>
          <w:p w14:paraId="1B9133C8" w14:textId="77777777" w:rsidR="001F5E28" w:rsidRPr="00AA441E" w:rsidRDefault="001F5E28" w:rsidP="006F67F1">
            <w:pPr>
              <w:rPr>
                <w:rFonts w:ascii="Times New Roman" w:hAnsi="Times New Roman" w:cs="Times New Roman"/>
                <w:sz w:val="24"/>
                <w:szCs w:val="24"/>
              </w:rPr>
            </w:pPr>
          </w:p>
        </w:tc>
        <w:tc>
          <w:tcPr>
            <w:tcW w:w="69" w:type="dxa"/>
            <w:gridSpan w:val="2"/>
          </w:tcPr>
          <w:p w14:paraId="2C7C4411" w14:textId="77777777" w:rsidR="001F5E28" w:rsidRPr="00AA441E" w:rsidRDefault="001F5E28" w:rsidP="008F1E55"/>
        </w:tc>
      </w:tr>
      <w:tr w:rsidR="000C53F9" w:rsidRPr="00AA441E" w14:paraId="1ABE85D2" w14:textId="77777777" w:rsidTr="00FC2C1B">
        <w:trPr>
          <w:gridAfter w:val="5"/>
          <w:wAfter w:w="1836" w:type="dxa"/>
          <w:trHeight w:hRule="exact" w:val="278"/>
        </w:trPr>
        <w:tc>
          <w:tcPr>
            <w:tcW w:w="851" w:type="dxa"/>
            <w:gridSpan w:val="12"/>
            <w:shd w:val="clear" w:color="auto" w:fill="auto"/>
          </w:tcPr>
          <w:p w14:paraId="1FA047DC" w14:textId="77777777" w:rsidR="000C53F9" w:rsidRPr="00AA441E" w:rsidRDefault="000C53F9" w:rsidP="008F1E55"/>
        </w:tc>
        <w:tc>
          <w:tcPr>
            <w:tcW w:w="311" w:type="dxa"/>
            <w:gridSpan w:val="2"/>
            <w:shd w:val="clear" w:color="auto" w:fill="auto"/>
          </w:tcPr>
          <w:p w14:paraId="62F19916" w14:textId="77777777" w:rsidR="000C53F9" w:rsidRPr="00AA441E" w:rsidRDefault="000C53F9" w:rsidP="006F67F1">
            <w:pPr>
              <w:rPr>
                <w:rFonts w:ascii="Times New Roman" w:hAnsi="Times New Roman" w:cs="Times New Roman"/>
                <w:sz w:val="24"/>
                <w:szCs w:val="24"/>
              </w:rPr>
            </w:pPr>
            <w:r w:rsidRPr="00AA441E">
              <w:rPr>
                <w:rFonts w:ascii="Times New Roman" w:hAnsi="Times New Roman" w:cs="Times New Roman"/>
                <w:sz w:val="24"/>
                <w:szCs w:val="24"/>
              </w:rPr>
              <w:t>A.</w:t>
            </w:r>
          </w:p>
        </w:tc>
        <w:tc>
          <w:tcPr>
            <w:tcW w:w="8903" w:type="dxa"/>
            <w:gridSpan w:val="5"/>
            <w:shd w:val="clear" w:color="auto" w:fill="auto"/>
          </w:tcPr>
          <w:p w14:paraId="2EADCFC9" w14:textId="77777777" w:rsidR="00E96212" w:rsidRPr="00AA441E" w:rsidRDefault="00E96212" w:rsidP="00E96212">
            <w:pPr>
              <w:tabs>
                <w:tab w:val="left" w:pos="709"/>
                <w:tab w:val="left" w:pos="1327"/>
                <w:tab w:val="left" w:pos="2047"/>
                <w:tab w:val="left" w:pos="2767"/>
                <w:tab w:val="left" w:pos="3487"/>
                <w:tab w:val="left" w:pos="4207"/>
                <w:tab w:val="left" w:pos="4927"/>
                <w:tab w:val="left" w:pos="5647"/>
              </w:tabs>
              <w:jc w:val="both"/>
              <w:rPr>
                <w:rFonts w:ascii="Times New Roman" w:eastAsia="Times New Roman" w:hAnsi="Times New Roman" w:cs="Times New Roman"/>
                <w:sz w:val="24"/>
                <w:shd w:val="clear" w:color="auto" w:fill="FFFF00"/>
                <w:lang w:val="en-US" w:eastAsia="en-US"/>
              </w:rPr>
            </w:pPr>
            <w:r w:rsidRPr="00AA441E">
              <w:rPr>
                <w:rFonts w:ascii="Times New Roman" w:eastAsia="Times New Roman" w:hAnsi="Times New Roman" w:cs="Times New Roman"/>
                <w:sz w:val="24"/>
                <w:shd w:val="clear" w:color="auto" w:fill="FFFF00"/>
                <w:lang w:val="en-US" w:eastAsia="en-US"/>
              </w:rPr>
              <w:t>1) - 6)</w:t>
            </w:r>
          </w:p>
          <w:p w14:paraId="0F475457" w14:textId="77777777" w:rsidR="000C53F9" w:rsidRPr="00AA441E" w:rsidRDefault="000C53F9" w:rsidP="000C53F9">
            <w:pPr>
              <w:widowControl w:val="0"/>
              <w:tabs>
                <w:tab w:val="left" w:pos="709"/>
              </w:tabs>
              <w:jc w:val="both"/>
              <w:rPr>
                <w:rFonts w:ascii="Times New Roman" w:hAnsi="Times New Roman"/>
                <w:sz w:val="24"/>
              </w:rPr>
            </w:pPr>
          </w:p>
        </w:tc>
        <w:tc>
          <w:tcPr>
            <w:tcW w:w="69" w:type="dxa"/>
            <w:gridSpan w:val="2"/>
          </w:tcPr>
          <w:p w14:paraId="3E7B4979" w14:textId="77777777" w:rsidR="000C53F9" w:rsidRPr="00AA441E" w:rsidRDefault="000C53F9" w:rsidP="008F1E55"/>
        </w:tc>
      </w:tr>
      <w:tr w:rsidR="000C53F9" w:rsidRPr="00AA441E" w14:paraId="2FC4108F" w14:textId="77777777" w:rsidTr="00FC2C1B">
        <w:trPr>
          <w:gridAfter w:val="5"/>
          <w:wAfter w:w="1836" w:type="dxa"/>
          <w:trHeight w:hRule="exact" w:val="267"/>
        </w:trPr>
        <w:tc>
          <w:tcPr>
            <w:tcW w:w="851" w:type="dxa"/>
            <w:gridSpan w:val="12"/>
            <w:shd w:val="clear" w:color="auto" w:fill="auto"/>
          </w:tcPr>
          <w:p w14:paraId="1A207B1E" w14:textId="77777777" w:rsidR="000C53F9" w:rsidRPr="00AA441E" w:rsidRDefault="000C53F9" w:rsidP="008F1E55"/>
        </w:tc>
        <w:tc>
          <w:tcPr>
            <w:tcW w:w="311" w:type="dxa"/>
            <w:gridSpan w:val="2"/>
            <w:shd w:val="clear" w:color="auto" w:fill="auto"/>
          </w:tcPr>
          <w:p w14:paraId="6B1FFFB8" w14:textId="77777777" w:rsidR="000C53F9" w:rsidRPr="00AA441E" w:rsidRDefault="000C53F9" w:rsidP="006F67F1">
            <w:pPr>
              <w:rPr>
                <w:rFonts w:ascii="Times New Roman" w:hAnsi="Times New Roman" w:cs="Times New Roman"/>
                <w:sz w:val="24"/>
                <w:szCs w:val="24"/>
              </w:rPr>
            </w:pPr>
            <w:r w:rsidRPr="00AA441E">
              <w:rPr>
                <w:rFonts w:ascii="Times New Roman" w:hAnsi="Times New Roman" w:cs="Times New Roman"/>
                <w:sz w:val="24"/>
                <w:szCs w:val="24"/>
              </w:rPr>
              <w:t xml:space="preserve">B.  </w:t>
            </w:r>
          </w:p>
        </w:tc>
        <w:tc>
          <w:tcPr>
            <w:tcW w:w="8903" w:type="dxa"/>
            <w:gridSpan w:val="5"/>
            <w:shd w:val="clear" w:color="auto" w:fill="auto"/>
          </w:tcPr>
          <w:p w14:paraId="74021CE3" w14:textId="77777777" w:rsidR="00E96212" w:rsidRPr="00AA441E" w:rsidRDefault="00E96212" w:rsidP="00E96212">
            <w:pPr>
              <w:tabs>
                <w:tab w:val="left" w:pos="709"/>
                <w:tab w:val="left" w:pos="1327"/>
                <w:tab w:val="left" w:pos="2047"/>
                <w:tab w:val="left" w:pos="2767"/>
                <w:tab w:val="left" w:pos="3487"/>
                <w:tab w:val="left" w:pos="4207"/>
                <w:tab w:val="left" w:pos="4927"/>
                <w:tab w:val="left" w:pos="5647"/>
              </w:tabs>
              <w:jc w:val="both"/>
              <w:rPr>
                <w:rFonts w:ascii="Times New Roman" w:eastAsia="Times New Roman" w:hAnsi="Times New Roman" w:cs="Times New Roman"/>
                <w:sz w:val="24"/>
                <w:lang w:val="en-US" w:eastAsia="en-US"/>
              </w:rPr>
            </w:pPr>
            <w:r w:rsidRPr="00AA441E">
              <w:rPr>
                <w:rFonts w:ascii="Times New Roman" w:eastAsia="Times New Roman" w:hAnsi="Times New Roman" w:cs="Times New Roman"/>
                <w:sz w:val="24"/>
                <w:lang w:val="en-US" w:eastAsia="en-US"/>
              </w:rPr>
              <w:t>1) - 7)</w:t>
            </w:r>
          </w:p>
          <w:p w14:paraId="7745E70A" w14:textId="77777777" w:rsidR="000C53F9" w:rsidRPr="00AA441E" w:rsidRDefault="000C53F9" w:rsidP="000C53F9">
            <w:pPr>
              <w:widowControl w:val="0"/>
              <w:tabs>
                <w:tab w:val="left" w:pos="709"/>
              </w:tabs>
              <w:jc w:val="both"/>
              <w:rPr>
                <w:rFonts w:ascii="Times New Roman" w:hAnsi="Times New Roman"/>
                <w:sz w:val="24"/>
              </w:rPr>
            </w:pPr>
          </w:p>
        </w:tc>
        <w:tc>
          <w:tcPr>
            <w:tcW w:w="69" w:type="dxa"/>
            <w:gridSpan w:val="2"/>
          </w:tcPr>
          <w:p w14:paraId="4FBD6477" w14:textId="77777777" w:rsidR="000C53F9" w:rsidRPr="00AA441E" w:rsidRDefault="000C53F9" w:rsidP="008F1E55"/>
        </w:tc>
      </w:tr>
      <w:tr w:rsidR="000C53F9" w:rsidRPr="00AA441E" w14:paraId="136710CF" w14:textId="77777777" w:rsidTr="00FC2C1B">
        <w:trPr>
          <w:gridAfter w:val="5"/>
          <w:wAfter w:w="1836" w:type="dxa"/>
          <w:trHeight w:hRule="exact" w:val="285"/>
        </w:trPr>
        <w:tc>
          <w:tcPr>
            <w:tcW w:w="851" w:type="dxa"/>
            <w:gridSpan w:val="12"/>
            <w:shd w:val="clear" w:color="auto" w:fill="auto"/>
          </w:tcPr>
          <w:p w14:paraId="0FBC03EF" w14:textId="77777777" w:rsidR="000C53F9" w:rsidRPr="00AA441E" w:rsidRDefault="000C53F9" w:rsidP="008F1E55"/>
        </w:tc>
        <w:tc>
          <w:tcPr>
            <w:tcW w:w="311" w:type="dxa"/>
            <w:gridSpan w:val="2"/>
            <w:shd w:val="clear" w:color="auto" w:fill="auto"/>
          </w:tcPr>
          <w:p w14:paraId="3AEFB454" w14:textId="77777777" w:rsidR="000C53F9" w:rsidRPr="00AA441E" w:rsidRDefault="000C53F9" w:rsidP="006F67F1">
            <w:pPr>
              <w:rPr>
                <w:rFonts w:ascii="Times New Roman" w:hAnsi="Times New Roman" w:cs="Times New Roman"/>
                <w:sz w:val="24"/>
                <w:szCs w:val="24"/>
              </w:rPr>
            </w:pPr>
            <w:r w:rsidRPr="00AA441E">
              <w:rPr>
                <w:rFonts w:ascii="Times New Roman" w:hAnsi="Times New Roman" w:cs="Times New Roman"/>
                <w:sz w:val="24"/>
                <w:szCs w:val="24"/>
              </w:rPr>
              <w:t xml:space="preserve">C.   </w:t>
            </w:r>
          </w:p>
        </w:tc>
        <w:tc>
          <w:tcPr>
            <w:tcW w:w="8903" w:type="dxa"/>
            <w:gridSpan w:val="5"/>
            <w:shd w:val="clear" w:color="auto" w:fill="auto"/>
          </w:tcPr>
          <w:p w14:paraId="34CDB073" w14:textId="77777777" w:rsidR="00E96212" w:rsidRPr="00AA441E" w:rsidRDefault="00E96212" w:rsidP="00E96212">
            <w:pPr>
              <w:tabs>
                <w:tab w:val="left" w:pos="709"/>
                <w:tab w:val="left" w:pos="1327"/>
                <w:tab w:val="left" w:pos="2047"/>
                <w:tab w:val="left" w:pos="2767"/>
                <w:tab w:val="left" w:pos="3487"/>
                <w:tab w:val="left" w:pos="4207"/>
                <w:tab w:val="left" w:pos="4927"/>
                <w:tab w:val="left" w:pos="5647"/>
              </w:tabs>
              <w:jc w:val="both"/>
              <w:rPr>
                <w:rFonts w:ascii="Times New Roman" w:eastAsia="Times New Roman" w:hAnsi="Times New Roman" w:cs="Times New Roman"/>
                <w:sz w:val="24"/>
                <w:lang w:val="en-US" w:eastAsia="en-US"/>
              </w:rPr>
            </w:pPr>
            <w:r w:rsidRPr="00AA441E">
              <w:rPr>
                <w:rFonts w:ascii="Times New Roman" w:eastAsia="Times New Roman" w:hAnsi="Times New Roman" w:cs="Times New Roman"/>
                <w:sz w:val="24"/>
                <w:lang w:val="en-US" w:eastAsia="en-US"/>
              </w:rPr>
              <w:t>5) - 9)</w:t>
            </w:r>
          </w:p>
          <w:p w14:paraId="40EE7CD0" w14:textId="77777777" w:rsidR="000C53F9" w:rsidRPr="00AA441E" w:rsidRDefault="000C53F9" w:rsidP="005E3953">
            <w:pPr>
              <w:rPr>
                <w:rFonts w:ascii="Times New Roman" w:hAnsi="Times New Roman" w:cs="Times New Roman"/>
                <w:sz w:val="24"/>
                <w:szCs w:val="24"/>
              </w:rPr>
            </w:pPr>
          </w:p>
        </w:tc>
        <w:tc>
          <w:tcPr>
            <w:tcW w:w="69" w:type="dxa"/>
            <w:gridSpan w:val="2"/>
          </w:tcPr>
          <w:p w14:paraId="18370FD5" w14:textId="77777777" w:rsidR="000C53F9" w:rsidRPr="00AA441E" w:rsidRDefault="000C53F9" w:rsidP="008F1E55"/>
        </w:tc>
      </w:tr>
      <w:tr w:rsidR="000C53F9" w:rsidRPr="00AA441E" w14:paraId="625684AC" w14:textId="77777777" w:rsidTr="00244169">
        <w:trPr>
          <w:gridAfter w:val="5"/>
          <w:wAfter w:w="1836" w:type="dxa"/>
          <w:trHeight w:hRule="exact" w:val="1305"/>
        </w:trPr>
        <w:tc>
          <w:tcPr>
            <w:tcW w:w="851" w:type="dxa"/>
            <w:gridSpan w:val="12"/>
            <w:shd w:val="clear" w:color="auto" w:fill="auto"/>
          </w:tcPr>
          <w:p w14:paraId="73FC920A" w14:textId="77777777" w:rsidR="000C53F9" w:rsidRPr="00AA441E" w:rsidRDefault="000C53F9" w:rsidP="008F1E55"/>
        </w:tc>
        <w:tc>
          <w:tcPr>
            <w:tcW w:w="311" w:type="dxa"/>
            <w:gridSpan w:val="2"/>
            <w:shd w:val="clear" w:color="auto" w:fill="auto"/>
          </w:tcPr>
          <w:p w14:paraId="3B7B765B" w14:textId="77777777" w:rsidR="000C53F9" w:rsidRPr="00AA441E" w:rsidRDefault="000C53F9" w:rsidP="006F67F1">
            <w:pPr>
              <w:rPr>
                <w:rFonts w:ascii="Times New Roman" w:hAnsi="Times New Roman" w:cs="Times New Roman"/>
                <w:sz w:val="24"/>
                <w:szCs w:val="24"/>
              </w:rPr>
            </w:pPr>
            <w:r w:rsidRPr="00AA441E">
              <w:rPr>
                <w:rFonts w:ascii="Times New Roman" w:hAnsi="Times New Roman" w:cs="Times New Roman"/>
                <w:sz w:val="24"/>
                <w:szCs w:val="24"/>
              </w:rPr>
              <w:t>D.</w:t>
            </w:r>
          </w:p>
        </w:tc>
        <w:tc>
          <w:tcPr>
            <w:tcW w:w="8903" w:type="dxa"/>
            <w:gridSpan w:val="5"/>
            <w:shd w:val="clear" w:color="auto" w:fill="auto"/>
          </w:tcPr>
          <w:p w14:paraId="4FDED29F" w14:textId="77777777" w:rsidR="00E96212" w:rsidRPr="00AA441E" w:rsidRDefault="00E96212" w:rsidP="00E96212">
            <w:pPr>
              <w:tabs>
                <w:tab w:val="left" w:pos="709"/>
                <w:tab w:val="left" w:pos="1327"/>
                <w:tab w:val="left" w:pos="2047"/>
                <w:tab w:val="left" w:pos="2767"/>
                <w:tab w:val="left" w:pos="3487"/>
                <w:tab w:val="left" w:pos="4207"/>
                <w:tab w:val="left" w:pos="4927"/>
                <w:tab w:val="left" w:pos="5647"/>
              </w:tabs>
              <w:jc w:val="both"/>
              <w:rPr>
                <w:rFonts w:ascii="Times New Roman" w:eastAsia="Times New Roman" w:hAnsi="Times New Roman" w:cs="Times New Roman"/>
                <w:sz w:val="24"/>
                <w:lang w:val="en-US" w:eastAsia="en-US"/>
              </w:rPr>
            </w:pPr>
            <w:r w:rsidRPr="00AA441E">
              <w:rPr>
                <w:rFonts w:ascii="Times New Roman" w:eastAsia="Times New Roman" w:hAnsi="Times New Roman" w:cs="Times New Roman"/>
                <w:sz w:val="24"/>
                <w:lang w:val="en-US" w:eastAsia="en-US"/>
              </w:rPr>
              <w:t>1) - 9)</w:t>
            </w:r>
          </w:p>
          <w:p w14:paraId="43C01832" w14:textId="77777777" w:rsidR="000C53F9" w:rsidRPr="00AA441E" w:rsidRDefault="000C53F9" w:rsidP="000C53F9">
            <w:pPr>
              <w:widowControl w:val="0"/>
              <w:tabs>
                <w:tab w:val="left" w:pos="709"/>
              </w:tabs>
              <w:jc w:val="both"/>
              <w:rPr>
                <w:rFonts w:ascii="Times New Roman" w:hAnsi="Times New Roman"/>
                <w:sz w:val="24"/>
              </w:rPr>
            </w:pPr>
          </w:p>
        </w:tc>
        <w:tc>
          <w:tcPr>
            <w:tcW w:w="69" w:type="dxa"/>
            <w:gridSpan w:val="2"/>
          </w:tcPr>
          <w:p w14:paraId="3B6D11F4" w14:textId="77777777" w:rsidR="000C53F9" w:rsidRPr="00AA441E" w:rsidRDefault="000C53F9" w:rsidP="008F1E55"/>
        </w:tc>
      </w:tr>
      <w:tr w:rsidR="002F03AF" w:rsidRPr="00AA441E" w14:paraId="6140D2F6" w14:textId="77777777" w:rsidTr="00ED7010">
        <w:trPr>
          <w:gridAfter w:val="5"/>
          <w:wAfter w:w="1836" w:type="dxa"/>
          <w:trHeight w:hRule="exact" w:val="571"/>
        </w:trPr>
        <w:tc>
          <w:tcPr>
            <w:tcW w:w="358" w:type="dxa"/>
            <w:gridSpan w:val="4"/>
            <w:shd w:val="clear" w:color="auto" w:fill="auto"/>
            <w:vAlign w:val="center"/>
          </w:tcPr>
          <w:p w14:paraId="2C2C9BD1" w14:textId="77777777" w:rsidR="002F03AF" w:rsidRPr="00AA441E" w:rsidRDefault="002F03AF" w:rsidP="008F1E55">
            <w:pPr>
              <w:spacing w:line="232" w:lineRule="auto"/>
              <w:jc w:val="center"/>
              <w:rPr>
                <w:rFonts w:ascii="Times New Roman" w:eastAsia="Times New Roman" w:hAnsi="Times New Roman" w:cs="Times New Roman"/>
                <w:b/>
                <w:color w:val="000000"/>
                <w:spacing w:val="-2"/>
                <w:sz w:val="24"/>
                <w:szCs w:val="24"/>
              </w:rPr>
            </w:pPr>
            <w:r w:rsidRPr="00AA441E">
              <w:rPr>
                <w:rFonts w:ascii="Times New Roman" w:eastAsia="Times New Roman" w:hAnsi="Times New Roman" w:cs="Times New Roman"/>
                <w:b/>
                <w:color w:val="000000"/>
                <w:spacing w:val="-2"/>
                <w:sz w:val="24"/>
                <w:szCs w:val="24"/>
              </w:rPr>
              <w:lastRenderedPageBreak/>
              <w:t>19.</w:t>
            </w:r>
          </w:p>
        </w:tc>
        <w:tc>
          <w:tcPr>
            <w:tcW w:w="97" w:type="dxa"/>
            <w:gridSpan w:val="4"/>
          </w:tcPr>
          <w:p w14:paraId="466278E4" w14:textId="77777777" w:rsidR="002F03AF" w:rsidRPr="00AA441E" w:rsidRDefault="002F03AF" w:rsidP="008F1E55">
            <w:pPr>
              <w:rPr>
                <w:b/>
                <w:sz w:val="24"/>
                <w:szCs w:val="24"/>
              </w:rPr>
            </w:pPr>
          </w:p>
        </w:tc>
        <w:tc>
          <w:tcPr>
            <w:tcW w:w="9610" w:type="dxa"/>
            <w:gridSpan w:val="11"/>
          </w:tcPr>
          <w:p w14:paraId="6492FA01" w14:textId="2A0141B1" w:rsidR="002F03AF" w:rsidRPr="00AA441E" w:rsidRDefault="00ED7010">
            <w:r w:rsidRPr="00AA441E">
              <w:rPr>
                <w:rFonts w:ascii="Times New Roman" w:eastAsia="Times New Roman" w:hAnsi="Times New Roman" w:cs="Times New Roman"/>
                <w:b/>
                <w:sz w:val="24"/>
                <w:lang w:eastAsia="en-US"/>
              </w:rPr>
              <w:t>По какой из перечисленных ниже статьей убыток от обесценения никогда не должен быть восстановлен:</w:t>
            </w:r>
          </w:p>
        </w:tc>
        <w:tc>
          <w:tcPr>
            <w:tcW w:w="69" w:type="dxa"/>
            <w:gridSpan w:val="2"/>
          </w:tcPr>
          <w:p w14:paraId="758DF019" w14:textId="77777777" w:rsidR="002F03AF" w:rsidRPr="00AA441E" w:rsidRDefault="002F03AF"/>
        </w:tc>
      </w:tr>
      <w:tr w:rsidR="00192206" w:rsidRPr="00AA441E" w14:paraId="76453EE5" w14:textId="77777777" w:rsidTr="00ED7010">
        <w:trPr>
          <w:gridAfter w:val="5"/>
          <w:wAfter w:w="1836" w:type="dxa"/>
          <w:trHeight w:hRule="exact" w:val="282"/>
        </w:trPr>
        <w:tc>
          <w:tcPr>
            <w:tcW w:w="851" w:type="dxa"/>
            <w:gridSpan w:val="12"/>
          </w:tcPr>
          <w:p w14:paraId="0EEA0628" w14:textId="77777777" w:rsidR="00192206" w:rsidRPr="00AA441E" w:rsidRDefault="00192206" w:rsidP="008F1E55"/>
        </w:tc>
        <w:tc>
          <w:tcPr>
            <w:tcW w:w="344" w:type="dxa"/>
            <w:gridSpan w:val="3"/>
            <w:shd w:val="clear" w:color="auto" w:fill="auto"/>
          </w:tcPr>
          <w:p w14:paraId="42FAD764" w14:textId="77777777" w:rsidR="00192206" w:rsidRPr="00AA441E" w:rsidRDefault="00192206" w:rsidP="006F67F1">
            <w:pPr>
              <w:rPr>
                <w:rFonts w:ascii="Times New Roman" w:hAnsi="Times New Roman" w:cs="Times New Roman"/>
                <w:sz w:val="24"/>
                <w:szCs w:val="24"/>
              </w:rPr>
            </w:pPr>
            <w:r w:rsidRPr="00AA441E">
              <w:rPr>
                <w:rFonts w:ascii="Times New Roman" w:hAnsi="Times New Roman" w:cs="Times New Roman"/>
                <w:sz w:val="24"/>
                <w:szCs w:val="24"/>
              </w:rPr>
              <w:t>A.</w:t>
            </w:r>
          </w:p>
        </w:tc>
        <w:tc>
          <w:tcPr>
            <w:tcW w:w="8870" w:type="dxa"/>
            <w:gridSpan w:val="4"/>
            <w:shd w:val="clear" w:color="auto" w:fill="auto"/>
          </w:tcPr>
          <w:p w14:paraId="537BDA47" w14:textId="77777777" w:rsidR="00ED7010" w:rsidRPr="00AA441E" w:rsidRDefault="00ED7010" w:rsidP="00ED7010">
            <w:pPr>
              <w:widowControl w:val="0"/>
              <w:rPr>
                <w:rFonts w:ascii="Times New Roman" w:eastAsia="Times New Roman" w:hAnsi="Times New Roman" w:cs="Times New Roman"/>
                <w:sz w:val="24"/>
                <w:lang w:val="en-US" w:eastAsia="en-US"/>
              </w:rPr>
            </w:pPr>
            <w:r w:rsidRPr="00AA441E">
              <w:rPr>
                <w:rFonts w:ascii="Times New Roman" w:eastAsia="Times New Roman" w:hAnsi="Times New Roman" w:cs="Times New Roman"/>
                <w:sz w:val="24"/>
                <w:lang w:val="en-US" w:eastAsia="en-US"/>
              </w:rPr>
              <w:t>По основным средствам</w:t>
            </w:r>
          </w:p>
          <w:p w14:paraId="460C5705" w14:textId="7354731F" w:rsidR="00192206" w:rsidRPr="00AA441E" w:rsidRDefault="00192206" w:rsidP="00FC2C1B">
            <w:pPr>
              <w:rPr>
                <w:rFonts w:ascii="Times New Roman" w:hAnsi="Times New Roman" w:cs="Times New Roman"/>
                <w:sz w:val="24"/>
                <w:szCs w:val="24"/>
              </w:rPr>
            </w:pPr>
          </w:p>
        </w:tc>
        <w:tc>
          <w:tcPr>
            <w:tcW w:w="69" w:type="dxa"/>
            <w:gridSpan w:val="2"/>
          </w:tcPr>
          <w:p w14:paraId="62732452" w14:textId="77777777" w:rsidR="00192206" w:rsidRPr="00AA441E" w:rsidRDefault="00192206" w:rsidP="008F1E55"/>
        </w:tc>
      </w:tr>
      <w:tr w:rsidR="00192206" w:rsidRPr="00AA441E" w14:paraId="51EAED52" w14:textId="77777777" w:rsidTr="00ED7010">
        <w:trPr>
          <w:gridAfter w:val="5"/>
          <w:wAfter w:w="1836" w:type="dxa"/>
          <w:trHeight w:hRule="exact" w:val="285"/>
        </w:trPr>
        <w:tc>
          <w:tcPr>
            <w:tcW w:w="851" w:type="dxa"/>
            <w:gridSpan w:val="12"/>
          </w:tcPr>
          <w:p w14:paraId="598AC09D" w14:textId="77777777" w:rsidR="00192206" w:rsidRPr="00AA441E" w:rsidRDefault="00192206" w:rsidP="008F1E55"/>
        </w:tc>
        <w:tc>
          <w:tcPr>
            <w:tcW w:w="344" w:type="dxa"/>
            <w:gridSpan w:val="3"/>
            <w:shd w:val="clear" w:color="auto" w:fill="auto"/>
          </w:tcPr>
          <w:p w14:paraId="3B0C36C1" w14:textId="77777777" w:rsidR="00192206" w:rsidRPr="00AA441E" w:rsidRDefault="00192206" w:rsidP="006F67F1">
            <w:pPr>
              <w:rPr>
                <w:rFonts w:ascii="Times New Roman" w:hAnsi="Times New Roman" w:cs="Times New Roman"/>
                <w:sz w:val="24"/>
                <w:szCs w:val="24"/>
              </w:rPr>
            </w:pPr>
            <w:r w:rsidRPr="00AA441E">
              <w:rPr>
                <w:rFonts w:ascii="Times New Roman" w:hAnsi="Times New Roman" w:cs="Times New Roman"/>
                <w:sz w:val="24"/>
                <w:szCs w:val="24"/>
              </w:rPr>
              <w:t>B.</w:t>
            </w:r>
          </w:p>
        </w:tc>
        <w:tc>
          <w:tcPr>
            <w:tcW w:w="8870" w:type="dxa"/>
            <w:gridSpan w:val="4"/>
            <w:shd w:val="clear" w:color="auto" w:fill="auto"/>
          </w:tcPr>
          <w:p w14:paraId="32FF9285" w14:textId="77777777" w:rsidR="00ED7010" w:rsidRPr="00AA441E" w:rsidRDefault="00ED7010" w:rsidP="00ED7010">
            <w:pPr>
              <w:widowControl w:val="0"/>
              <w:rPr>
                <w:rFonts w:ascii="Times New Roman" w:eastAsia="Times New Roman" w:hAnsi="Times New Roman" w:cs="Times New Roman"/>
                <w:sz w:val="24"/>
                <w:lang w:val="en-US" w:eastAsia="en-US"/>
              </w:rPr>
            </w:pPr>
            <w:r w:rsidRPr="00AA441E">
              <w:rPr>
                <w:rFonts w:ascii="Times New Roman" w:eastAsia="Times New Roman" w:hAnsi="Times New Roman" w:cs="Times New Roman"/>
                <w:sz w:val="24"/>
                <w:lang w:val="en-US" w:eastAsia="en-US"/>
              </w:rPr>
              <w:t>По запасам</w:t>
            </w:r>
          </w:p>
          <w:p w14:paraId="561084D2" w14:textId="0BE19D82" w:rsidR="00192206" w:rsidRPr="00AA441E" w:rsidRDefault="00192206" w:rsidP="005E3953">
            <w:pPr>
              <w:rPr>
                <w:rFonts w:ascii="Times New Roman" w:hAnsi="Times New Roman" w:cs="Times New Roman"/>
                <w:sz w:val="24"/>
                <w:szCs w:val="24"/>
              </w:rPr>
            </w:pPr>
          </w:p>
        </w:tc>
        <w:tc>
          <w:tcPr>
            <w:tcW w:w="69" w:type="dxa"/>
            <w:gridSpan w:val="2"/>
          </w:tcPr>
          <w:p w14:paraId="52C45B2F" w14:textId="77777777" w:rsidR="00192206" w:rsidRPr="00AA441E" w:rsidRDefault="00192206" w:rsidP="008F1E55"/>
        </w:tc>
      </w:tr>
      <w:tr w:rsidR="00192206" w:rsidRPr="00AA441E" w14:paraId="3517F45E" w14:textId="77777777" w:rsidTr="00ED7010">
        <w:trPr>
          <w:gridAfter w:val="5"/>
          <w:wAfter w:w="1836" w:type="dxa"/>
          <w:trHeight w:hRule="exact" w:val="982"/>
        </w:trPr>
        <w:tc>
          <w:tcPr>
            <w:tcW w:w="851" w:type="dxa"/>
            <w:gridSpan w:val="12"/>
          </w:tcPr>
          <w:p w14:paraId="3C9F3510" w14:textId="77777777" w:rsidR="00192206" w:rsidRPr="00AA441E" w:rsidRDefault="00192206" w:rsidP="008F1E55"/>
        </w:tc>
        <w:tc>
          <w:tcPr>
            <w:tcW w:w="344" w:type="dxa"/>
            <w:gridSpan w:val="3"/>
            <w:shd w:val="clear" w:color="auto" w:fill="auto"/>
          </w:tcPr>
          <w:p w14:paraId="42C36B39" w14:textId="77777777" w:rsidR="00192206" w:rsidRPr="00AA441E" w:rsidRDefault="00192206" w:rsidP="006F67F1">
            <w:pPr>
              <w:rPr>
                <w:rFonts w:ascii="Times New Roman" w:hAnsi="Times New Roman" w:cs="Times New Roman"/>
                <w:sz w:val="24"/>
                <w:szCs w:val="24"/>
              </w:rPr>
            </w:pPr>
            <w:r w:rsidRPr="00AA441E">
              <w:rPr>
                <w:rFonts w:ascii="Times New Roman" w:hAnsi="Times New Roman" w:cs="Times New Roman"/>
                <w:sz w:val="24"/>
                <w:szCs w:val="24"/>
              </w:rPr>
              <w:t>C.</w:t>
            </w:r>
          </w:p>
        </w:tc>
        <w:tc>
          <w:tcPr>
            <w:tcW w:w="8870" w:type="dxa"/>
            <w:gridSpan w:val="4"/>
            <w:shd w:val="clear" w:color="auto" w:fill="auto"/>
          </w:tcPr>
          <w:p w14:paraId="1B74349C" w14:textId="77777777" w:rsidR="00ED7010" w:rsidRPr="00AA441E" w:rsidRDefault="00ED7010" w:rsidP="00ED7010">
            <w:pPr>
              <w:widowControl w:val="0"/>
              <w:rPr>
                <w:rFonts w:ascii="Times New Roman" w:eastAsia="Times New Roman" w:hAnsi="Times New Roman" w:cs="Times New Roman"/>
                <w:sz w:val="24"/>
                <w:shd w:val="clear" w:color="auto" w:fill="FFFF00"/>
                <w:lang w:val="en-US" w:eastAsia="en-US"/>
              </w:rPr>
            </w:pPr>
            <w:r w:rsidRPr="00AA441E">
              <w:rPr>
                <w:rFonts w:ascii="Times New Roman" w:eastAsia="Times New Roman" w:hAnsi="Times New Roman" w:cs="Times New Roman"/>
                <w:sz w:val="24"/>
                <w:shd w:val="clear" w:color="auto" w:fill="FFFF00"/>
                <w:lang w:val="en-US" w:eastAsia="en-US"/>
              </w:rPr>
              <w:t>По гудвиллу</w:t>
            </w:r>
          </w:p>
          <w:p w14:paraId="0EE49CE0" w14:textId="77777777" w:rsidR="00192206" w:rsidRPr="00AA441E" w:rsidRDefault="00192206" w:rsidP="00192206">
            <w:pPr>
              <w:widowControl w:val="0"/>
              <w:jc w:val="both"/>
              <w:rPr>
                <w:rFonts w:ascii="Times New Roman" w:hAnsi="Times New Roman"/>
                <w:sz w:val="24"/>
              </w:rPr>
            </w:pPr>
          </w:p>
        </w:tc>
        <w:tc>
          <w:tcPr>
            <w:tcW w:w="69" w:type="dxa"/>
            <w:gridSpan w:val="2"/>
          </w:tcPr>
          <w:p w14:paraId="7362EC81" w14:textId="77777777" w:rsidR="00192206" w:rsidRPr="00AA441E" w:rsidRDefault="00192206" w:rsidP="008F1E55"/>
        </w:tc>
      </w:tr>
      <w:tr w:rsidR="00011E9A" w:rsidRPr="00AA441E" w14:paraId="356CA83B" w14:textId="77777777" w:rsidTr="00600411">
        <w:trPr>
          <w:gridAfter w:val="5"/>
          <w:wAfter w:w="1836" w:type="dxa"/>
          <w:trHeight w:hRule="exact" w:val="1655"/>
        </w:trPr>
        <w:tc>
          <w:tcPr>
            <w:tcW w:w="851" w:type="dxa"/>
            <w:gridSpan w:val="12"/>
          </w:tcPr>
          <w:p w14:paraId="73069C60" w14:textId="77777777" w:rsidR="00011E9A" w:rsidRPr="00AA441E" w:rsidRDefault="00011E9A" w:rsidP="008F1E55"/>
        </w:tc>
        <w:tc>
          <w:tcPr>
            <w:tcW w:w="344" w:type="dxa"/>
            <w:gridSpan w:val="3"/>
            <w:shd w:val="clear" w:color="auto" w:fill="auto"/>
          </w:tcPr>
          <w:p w14:paraId="5FAA1419" w14:textId="77777777" w:rsidR="00011E9A" w:rsidRPr="00AA441E" w:rsidRDefault="00011E9A" w:rsidP="006F67F1">
            <w:pPr>
              <w:rPr>
                <w:rFonts w:ascii="Times New Roman" w:hAnsi="Times New Roman" w:cs="Times New Roman"/>
                <w:sz w:val="24"/>
                <w:szCs w:val="24"/>
              </w:rPr>
            </w:pPr>
            <w:r w:rsidRPr="00AA441E">
              <w:rPr>
                <w:rFonts w:ascii="Times New Roman" w:hAnsi="Times New Roman" w:cs="Times New Roman"/>
                <w:sz w:val="24"/>
                <w:szCs w:val="24"/>
              </w:rPr>
              <w:t>D.</w:t>
            </w:r>
          </w:p>
        </w:tc>
        <w:tc>
          <w:tcPr>
            <w:tcW w:w="8870" w:type="dxa"/>
            <w:gridSpan w:val="4"/>
            <w:shd w:val="clear" w:color="auto" w:fill="auto"/>
          </w:tcPr>
          <w:p w14:paraId="41811F56" w14:textId="77777777" w:rsidR="00ED7010" w:rsidRPr="00AA441E" w:rsidRDefault="00ED7010" w:rsidP="00ED7010">
            <w:pPr>
              <w:widowControl w:val="0"/>
              <w:rPr>
                <w:rFonts w:ascii="Times New Roman" w:eastAsia="Times New Roman" w:hAnsi="Times New Roman" w:cs="Times New Roman"/>
                <w:sz w:val="24"/>
                <w:lang w:val="en-US" w:eastAsia="en-US"/>
              </w:rPr>
            </w:pPr>
            <w:r w:rsidRPr="00AA441E">
              <w:rPr>
                <w:rFonts w:ascii="Times New Roman" w:eastAsia="Times New Roman" w:hAnsi="Times New Roman" w:cs="Times New Roman"/>
                <w:sz w:val="24"/>
                <w:lang w:val="en-US" w:eastAsia="en-US"/>
              </w:rPr>
              <w:t>По сегменту бизнеса</w:t>
            </w:r>
          </w:p>
          <w:p w14:paraId="7FDB9DFD" w14:textId="77777777" w:rsidR="00011E9A" w:rsidRPr="00AA441E" w:rsidRDefault="00011E9A" w:rsidP="00011E9A">
            <w:pPr>
              <w:tabs>
                <w:tab w:val="left" w:pos="709"/>
              </w:tabs>
              <w:jc w:val="both"/>
              <w:rPr>
                <w:rFonts w:ascii="Times New Roman" w:hAnsi="Times New Roman"/>
                <w:sz w:val="24"/>
              </w:rPr>
            </w:pPr>
          </w:p>
        </w:tc>
        <w:tc>
          <w:tcPr>
            <w:tcW w:w="69" w:type="dxa"/>
            <w:gridSpan w:val="2"/>
          </w:tcPr>
          <w:p w14:paraId="2748F85C" w14:textId="77777777" w:rsidR="00011E9A" w:rsidRPr="00AA441E" w:rsidRDefault="00011E9A" w:rsidP="008F1E55"/>
        </w:tc>
      </w:tr>
      <w:tr w:rsidR="001F5E28" w:rsidRPr="00AA441E" w14:paraId="6C073814" w14:textId="77777777" w:rsidTr="00267058">
        <w:trPr>
          <w:gridAfter w:val="5"/>
          <w:wAfter w:w="1836" w:type="dxa"/>
          <w:trHeight w:hRule="exact" w:val="279"/>
        </w:trPr>
        <w:tc>
          <w:tcPr>
            <w:tcW w:w="358" w:type="dxa"/>
            <w:gridSpan w:val="4"/>
            <w:shd w:val="clear" w:color="auto" w:fill="auto"/>
            <w:vAlign w:val="center"/>
          </w:tcPr>
          <w:p w14:paraId="247EABDD" w14:textId="77777777" w:rsidR="001F5E28" w:rsidRPr="00AA441E" w:rsidRDefault="001D1A6A" w:rsidP="008F1E55">
            <w:pPr>
              <w:spacing w:line="232" w:lineRule="auto"/>
              <w:jc w:val="center"/>
              <w:rPr>
                <w:rFonts w:ascii="Times New Roman" w:eastAsia="Times New Roman" w:hAnsi="Times New Roman" w:cs="Times New Roman"/>
                <w:b/>
                <w:color w:val="000000"/>
                <w:spacing w:val="-2"/>
                <w:sz w:val="24"/>
                <w:szCs w:val="24"/>
              </w:rPr>
            </w:pPr>
            <w:r w:rsidRPr="00AA441E">
              <w:rPr>
                <w:rFonts w:ascii="Times New Roman" w:eastAsia="Times New Roman" w:hAnsi="Times New Roman" w:cs="Times New Roman"/>
                <w:b/>
                <w:color w:val="000000"/>
                <w:spacing w:val="-2"/>
                <w:sz w:val="24"/>
                <w:szCs w:val="24"/>
              </w:rPr>
              <w:t>20.</w:t>
            </w:r>
          </w:p>
        </w:tc>
        <w:tc>
          <w:tcPr>
            <w:tcW w:w="97" w:type="dxa"/>
            <w:gridSpan w:val="4"/>
          </w:tcPr>
          <w:p w14:paraId="2A93FB41" w14:textId="77777777" w:rsidR="001F5E28" w:rsidRPr="00AA441E" w:rsidRDefault="001F5E28" w:rsidP="008F1E55">
            <w:pPr>
              <w:rPr>
                <w:sz w:val="24"/>
                <w:szCs w:val="24"/>
              </w:rPr>
            </w:pPr>
          </w:p>
        </w:tc>
        <w:tc>
          <w:tcPr>
            <w:tcW w:w="9610" w:type="dxa"/>
            <w:gridSpan w:val="11"/>
            <w:vMerge w:val="restart"/>
          </w:tcPr>
          <w:p w14:paraId="0632A6EF" w14:textId="77777777" w:rsidR="00600411" w:rsidRPr="00AA441E" w:rsidRDefault="00600411" w:rsidP="00600411">
            <w:pPr>
              <w:widowControl w:val="0"/>
              <w:tabs>
                <w:tab w:val="left" w:pos="2549"/>
              </w:tabs>
              <w:jc w:val="both"/>
              <w:rPr>
                <w:rFonts w:ascii="Times New Roman" w:eastAsia="Times New Roman" w:hAnsi="Times New Roman" w:cs="Times New Roman"/>
                <w:b/>
                <w:sz w:val="24"/>
                <w:lang w:eastAsia="en-US"/>
              </w:rPr>
            </w:pPr>
            <w:r w:rsidRPr="00AA441E">
              <w:rPr>
                <w:rFonts w:ascii="Times New Roman" w:eastAsia="Times New Roman" w:hAnsi="Times New Roman" w:cs="Times New Roman"/>
                <w:b/>
                <w:sz w:val="24"/>
                <w:lang w:eastAsia="en-US"/>
              </w:rPr>
              <w:t>Индивидуальный  предприниматель  устанавливает  цены  в  размере  двойной себестоимости. Все покупатели сразу оплачивают приобретенные товары в кассу. Информация об операциях за март 2017г. приведена ниже:</w:t>
            </w:r>
          </w:p>
          <w:tbl>
            <w:tblPr>
              <w:tblpPr w:leftFromText="180" w:rightFromText="180" w:vertAnchor="text" w:horzAnchor="margin" w:tblpXSpec="center" w:tblpY="72"/>
              <w:tblW w:w="0" w:type="auto"/>
              <w:tblLayout w:type="fixed"/>
              <w:tblCellMar>
                <w:left w:w="10" w:type="dxa"/>
                <w:right w:w="10" w:type="dxa"/>
              </w:tblCellMar>
              <w:tblLook w:val="0000" w:firstRow="0" w:lastRow="0" w:firstColumn="0" w:lastColumn="0" w:noHBand="0" w:noVBand="0"/>
            </w:tblPr>
            <w:tblGrid>
              <w:gridCol w:w="5683"/>
              <w:gridCol w:w="2012"/>
            </w:tblGrid>
            <w:tr w:rsidR="00600411" w:rsidRPr="00AA441E" w14:paraId="3570F341" w14:textId="77777777" w:rsidTr="004C1829">
              <w:trPr>
                <w:trHeight w:val="1"/>
              </w:trPr>
              <w:tc>
                <w:tcPr>
                  <w:tcW w:w="568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603ACC62" w14:textId="77777777" w:rsidR="00600411" w:rsidRPr="00AA441E" w:rsidRDefault="00600411" w:rsidP="00600411">
                  <w:pPr>
                    <w:widowControl w:val="0"/>
                    <w:rPr>
                      <w:rFonts w:ascii="Calibri" w:eastAsia="Times New Roman" w:hAnsi="Calibri" w:cs="Calibri"/>
                      <w:sz w:val="22"/>
                      <w:lang w:eastAsia="en-US"/>
                    </w:rPr>
                  </w:pPr>
                </w:p>
              </w:tc>
              <w:tc>
                <w:tcPr>
                  <w:tcW w:w="201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4ABFA6DB" w14:textId="77777777" w:rsidR="00600411" w:rsidRPr="00AA441E" w:rsidRDefault="00600411" w:rsidP="00600411">
                  <w:pPr>
                    <w:widowControl w:val="0"/>
                    <w:jc w:val="center"/>
                    <w:rPr>
                      <w:rFonts w:ascii="Calibri" w:eastAsia="Times New Roman" w:hAnsi="Calibri" w:cs="Times New Roman"/>
                      <w:sz w:val="22"/>
                      <w:lang w:eastAsia="en-US"/>
                    </w:rPr>
                  </w:pPr>
                  <w:r w:rsidRPr="00AA441E">
                    <w:rPr>
                      <w:rFonts w:ascii="Times New Roman" w:eastAsia="Times New Roman" w:hAnsi="Times New Roman" w:cs="Times New Roman"/>
                      <w:b/>
                      <w:i/>
                      <w:sz w:val="24"/>
                      <w:lang w:eastAsia="en-US"/>
                    </w:rPr>
                    <w:t>тенге</w:t>
                  </w:r>
                </w:p>
              </w:tc>
            </w:tr>
            <w:tr w:rsidR="00600411" w:rsidRPr="00AA441E" w14:paraId="6CDA19F7" w14:textId="77777777" w:rsidTr="004C1829">
              <w:trPr>
                <w:trHeight w:val="1"/>
              </w:trPr>
              <w:tc>
                <w:tcPr>
                  <w:tcW w:w="568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4930DA55" w14:textId="77777777" w:rsidR="00600411" w:rsidRPr="00AA441E" w:rsidRDefault="00600411" w:rsidP="00600411">
                  <w:pPr>
                    <w:widowControl w:val="0"/>
                    <w:rPr>
                      <w:rFonts w:ascii="Calibri" w:eastAsia="Times New Roman" w:hAnsi="Calibri" w:cs="Times New Roman"/>
                      <w:sz w:val="22"/>
                      <w:lang w:eastAsia="en-US"/>
                    </w:rPr>
                  </w:pPr>
                  <w:r w:rsidRPr="00AA441E">
                    <w:rPr>
                      <w:rFonts w:ascii="Times New Roman" w:eastAsia="Times New Roman" w:hAnsi="Times New Roman" w:cs="Times New Roman"/>
                      <w:b/>
                      <w:sz w:val="24"/>
                      <w:lang w:eastAsia="en-US"/>
                    </w:rPr>
                    <w:t>Запасы на начало месяца</w:t>
                  </w:r>
                </w:p>
              </w:tc>
              <w:tc>
                <w:tcPr>
                  <w:tcW w:w="201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7234C0EC" w14:textId="77777777" w:rsidR="00600411" w:rsidRPr="00AA441E" w:rsidRDefault="00600411" w:rsidP="00600411">
                  <w:pPr>
                    <w:widowControl w:val="0"/>
                    <w:jc w:val="center"/>
                    <w:rPr>
                      <w:rFonts w:ascii="Calibri" w:eastAsia="Times New Roman" w:hAnsi="Calibri" w:cs="Times New Roman"/>
                      <w:sz w:val="22"/>
                      <w:lang w:eastAsia="en-US"/>
                    </w:rPr>
                  </w:pPr>
                  <w:r w:rsidRPr="00AA441E">
                    <w:rPr>
                      <w:rFonts w:ascii="Times New Roman" w:eastAsia="Times New Roman" w:hAnsi="Times New Roman" w:cs="Times New Roman"/>
                      <w:b/>
                      <w:sz w:val="24"/>
                      <w:lang w:eastAsia="en-US"/>
                    </w:rPr>
                    <w:t>40 000</w:t>
                  </w:r>
                </w:p>
              </w:tc>
            </w:tr>
            <w:tr w:rsidR="00600411" w:rsidRPr="00AA441E" w14:paraId="78666A31" w14:textId="77777777" w:rsidTr="004C1829">
              <w:trPr>
                <w:trHeight w:val="1"/>
              </w:trPr>
              <w:tc>
                <w:tcPr>
                  <w:tcW w:w="568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0622F8DE" w14:textId="77777777" w:rsidR="00600411" w:rsidRPr="00AA441E" w:rsidRDefault="00600411" w:rsidP="00600411">
                  <w:pPr>
                    <w:widowControl w:val="0"/>
                    <w:rPr>
                      <w:rFonts w:ascii="Calibri" w:eastAsia="Times New Roman" w:hAnsi="Calibri" w:cs="Times New Roman"/>
                      <w:sz w:val="22"/>
                      <w:lang w:eastAsia="en-US"/>
                    </w:rPr>
                  </w:pPr>
                  <w:r w:rsidRPr="00AA441E">
                    <w:rPr>
                      <w:rFonts w:ascii="Times New Roman" w:eastAsia="Times New Roman" w:hAnsi="Times New Roman" w:cs="Times New Roman"/>
                      <w:b/>
                      <w:sz w:val="24"/>
                      <w:lang w:eastAsia="en-US"/>
                    </w:rPr>
                    <w:t>Закупки за месяц</w:t>
                  </w:r>
                </w:p>
              </w:tc>
              <w:tc>
                <w:tcPr>
                  <w:tcW w:w="201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06B211ED" w14:textId="77777777" w:rsidR="00600411" w:rsidRPr="00AA441E" w:rsidRDefault="00600411" w:rsidP="00600411">
                  <w:pPr>
                    <w:widowControl w:val="0"/>
                    <w:jc w:val="center"/>
                    <w:rPr>
                      <w:rFonts w:ascii="Calibri" w:eastAsia="Times New Roman" w:hAnsi="Calibri" w:cs="Times New Roman"/>
                      <w:sz w:val="22"/>
                      <w:lang w:eastAsia="en-US"/>
                    </w:rPr>
                  </w:pPr>
                  <w:r w:rsidRPr="00AA441E">
                    <w:rPr>
                      <w:rFonts w:ascii="Times New Roman" w:eastAsia="Times New Roman" w:hAnsi="Times New Roman" w:cs="Times New Roman"/>
                      <w:b/>
                      <w:sz w:val="24"/>
                      <w:lang w:eastAsia="en-US"/>
                    </w:rPr>
                    <w:t>60 000</w:t>
                  </w:r>
                </w:p>
              </w:tc>
            </w:tr>
            <w:tr w:rsidR="00600411" w:rsidRPr="00AA441E" w14:paraId="6F47698C" w14:textId="77777777" w:rsidTr="004C1829">
              <w:trPr>
                <w:trHeight w:val="1"/>
              </w:trPr>
              <w:tc>
                <w:tcPr>
                  <w:tcW w:w="568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0C04C361" w14:textId="77777777" w:rsidR="00600411" w:rsidRPr="00AA441E" w:rsidRDefault="00600411" w:rsidP="00600411">
                  <w:pPr>
                    <w:widowControl w:val="0"/>
                    <w:rPr>
                      <w:rFonts w:ascii="Calibri" w:eastAsia="Times New Roman" w:hAnsi="Calibri" w:cs="Times New Roman"/>
                      <w:sz w:val="22"/>
                      <w:lang w:eastAsia="en-US"/>
                    </w:rPr>
                  </w:pPr>
                  <w:r w:rsidRPr="00AA441E">
                    <w:rPr>
                      <w:rFonts w:ascii="Times New Roman" w:eastAsia="Times New Roman" w:hAnsi="Times New Roman" w:cs="Times New Roman"/>
                      <w:b/>
                      <w:sz w:val="24"/>
                      <w:lang w:eastAsia="en-US"/>
                    </w:rPr>
                    <w:t>Выручка за месяц, сданная в банк</w:t>
                  </w:r>
                </w:p>
              </w:tc>
              <w:tc>
                <w:tcPr>
                  <w:tcW w:w="201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2DC8112B" w14:textId="77777777" w:rsidR="00600411" w:rsidRPr="00AA441E" w:rsidRDefault="00600411" w:rsidP="00600411">
                  <w:pPr>
                    <w:widowControl w:val="0"/>
                    <w:jc w:val="center"/>
                    <w:rPr>
                      <w:rFonts w:ascii="Calibri" w:eastAsia="Times New Roman" w:hAnsi="Calibri" w:cs="Times New Roman"/>
                      <w:sz w:val="22"/>
                      <w:lang w:eastAsia="en-US"/>
                    </w:rPr>
                  </w:pPr>
                  <w:r w:rsidRPr="00AA441E">
                    <w:rPr>
                      <w:rFonts w:ascii="Times New Roman" w:eastAsia="Times New Roman" w:hAnsi="Times New Roman" w:cs="Times New Roman"/>
                      <w:b/>
                      <w:sz w:val="24"/>
                      <w:lang w:eastAsia="en-US"/>
                    </w:rPr>
                    <w:t>95 000</w:t>
                  </w:r>
                </w:p>
              </w:tc>
            </w:tr>
            <w:tr w:rsidR="00600411" w:rsidRPr="00AA441E" w14:paraId="19A14D6D" w14:textId="77777777" w:rsidTr="004C1829">
              <w:trPr>
                <w:trHeight w:val="1"/>
              </w:trPr>
              <w:tc>
                <w:tcPr>
                  <w:tcW w:w="5683"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21A91247" w14:textId="77777777" w:rsidR="00600411" w:rsidRPr="00AA441E" w:rsidRDefault="00600411" w:rsidP="00600411">
                  <w:pPr>
                    <w:widowControl w:val="0"/>
                    <w:rPr>
                      <w:rFonts w:ascii="Calibri" w:eastAsia="Times New Roman" w:hAnsi="Calibri" w:cs="Times New Roman"/>
                      <w:sz w:val="22"/>
                      <w:lang w:eastAsia="en-US"/>
                    </w:rPr>
                  </w:pPr>
                  <w:r w:rsidRPr="00AA441E">
                    <w:rPr>
                      <w:rFonts w:ascii="Times New Roman" w:eastAsia="Times New Roman" w:hAnsi="Times New Roman" w:cs="Times New Roman"/>
                      <w:b/>
                      <w:sz w:val="24"/>
                      <w:lang w:eastAsia="en-US"/>
                    </w:rPr>
                    <w:t>Запасы на конец месяца</w:t>
                  </w:r>
                </w:p>
              </w:tc>
              <w:tc>
                <w:tcPr>
                  <w:tcW w:w="2012" w:type="dxa"/>
                  <w:tcBorders>
                    <w:top w:val="single" w:sz="6" w:space="0" w:color="000000"/>
                    <w:left w:val="single" w:sz="6" w:space="0" w:color="000000"/>
                    <w:bottom w:val="single" w:sz="6" w:space="0" w:color="000000"/>
                    <w:right w:val="single" w:sz="6" w:space="0" w:color="000000"/>
                  </w:tcBorders>
                  <w:shd w:val="clear" w:color="000000" w:fill="FFFFFF"/>
                  <w:tcMar>
                    <w:left w:w="40" w:type="dxa"/>
                    <w:right w:w="40" w:type="dxa"/>
                  </w:tcMar>
                </w:tcPr>
                <w:p w14:paraId="6E2EEF5A" w14:textId="77777777" w:rsidR="00600411" w:rsidRPr="00AA441E" w:rsidRDefault="00600411" w:rsidP="00600411">
                  <w:pPr>
                    <w:widowControl w:val="0"/>
                    <w:jc w:val="center"/>
                    <w:rPr>
                      <w:rFonts w:ascii="Calibri" w:eastAsia="Times New Roman" w:hAnsi="Calibri" w:cs="Times New Roman"/>
                      <w:sz w:val="22"/>
                      <w:lang w:eastAsia="en-US"/>
                    </w:rPr>
                  </w:pPr>
                  <w:r w:rsidRPr="00AA441E">
                    <w:rPr>
                      <w:rFonts w:ascii="Times New Roman" w:eastAsia="Times New Roman" w:hAnsi="Times New Roman" w:cs="Times New Roman"/>
                      <w:b/>
                      <w:sz w:val="24"/>
                      <w:lang w:eastAsia="en-US"/>
                    </w:rPr>
                    <w:t>50 000</w:t>
                  </w:r>
                </w:p>
              </w:tc>
            </w:tr>
          </w:tbl>
          <w:p w14:paraId="5C2420A5" w14:textId="77777777" w:rsidR="00600411" w:rsidRPr="00AA441E" w:rsidRDefault="00600411" w:rsidP="00600411">
            <w:pPr>
              <w:widowControl w:val="0"/>
              <w:tabs>
                <w:tab w:val="left" w:pos="2549"/>
              </w:tabs>
              <w:jc w:val="both"/>
              <w:rPr>
                <w:rFonts w:ascii="Times New Roman" w:eastAsia="Times New Roman" w:hAnsi="Times New Roman" w:cs="Times New Roman"/>
                <w:b/>
                <w:sz w:val="24"/>
                <w:lang w:eastAsia="en-US"/>
              </w:rPr>
            </w:pPr>
          </w:p>
          <w:p w14:paraId="71052FCE" w14:textId="77777777" w:rsidR="00600411" w:rsidRPr="00AA441E" w:rsidRDefault="00600411" w:rsidP="00600411">
            <w:pPr>
              <w:widowControl w:val="0"/>
              <w:rPr>
                <w:rFonts w:ascii="Times New Roman" w:eastAsia="Times New Roman" w:hAnsi="Times New Roman" w:cs="Times New Roman"/>
                <w:b/>
                <w:sz w:val="24"/>
                <w:lang w:eastAsia="en-US"/>
              </w:rPr>
            </w:pPr>
          </w:p>
          <w:p w14:paraId="6F07F82E" w14:textId="77777777" w:rsidR="00600411" w:rsidRPr="00AA441E" w:rsidRDefault="00600411" w:rsidP="00600411">
            <w:pPr>
              <w:widowControl w:val="0"/>
              <w:rPr>
                <w:rFonts w:ascii="Times New Roman" w:eastAsia="Times New Roman" w:hAnsi="Times New Roman" w:cs="Times New Roman"/>
                <w:b/>
                <w:sz w:val="24"/>
                <w:lang w:eastAsia="en-US"/>
              </w:rPr>
            </w:pPr>
          </w:p>
          <w:p w14:paraId="1FC8F0C7" w14:textId="77777777" w:rsidR="00600411" w:rsidRPr="00AA441E" w:rsidRDefault="00600411" w:rsidP="00600411">
            <w:pPr>
              <w:widowControl w:val="0"/>
              <w:rPr>
                <w:rFonts w:ascii="Times New Roman" w:eastAsia="Times New Roman" w:hAnsi="Times New Roman" w:cs="Times New Roman"/>
                <w:b/>
                <w:sz w:val="24"/>
                <w:lang w:eastAsia="en-US"/>
              </w:rPr>
            </w:pPr>
          </w:p>
          <w:p w14:paraId="7AC9C3B4" w14:textId="77777777" w:rsidR="00600411" w:rsidRPr="00AA441E" w:rsidRDefault="00600411" w:rsidP="00600411">
            <w:pPr>
              <w:widowControl w:val="0"/>
              <w:rPr>
                <w:rFonts w:ascii="Times New Roman" w:eastAsia="Times New Roman" w:hAnsi="Times New Roman" w:cs="Times New Roman"/>
                <w:b/>
                <w:sz w:val="24"/>
                <w:lang w:eastAsia="en-US"/>
              </w:rPr>
            </w:pPr>
          </w:p>
          <w:p w14:paraId="2965C02F" w14:textId="77777777" w:rsidR="00600411" w:rsidRPr="00AA441E" w:rsidRDefault="00600411" w:rsidP="00600411">
            <w:pPr>
              <w:widowControl w:val="0"/>
              <w:rPr>
                <w:rFonts w:ascii="Times New Roman" w:eastAsia="Times New Roman" w:hAnsi="Times New Roman" w:cs="Times New Roman"/>
                <w:b/>
                <w:sz w:val="24"/>
                <w:lang w:eastAsia="en-US"/>
              </w:rPr>
            </w:pPr>
          </w:p>
          <w:p w14:paraId="3F8AA537" w14:textId="77777777" w:rsidR="00600411" w:rsidRPr="00AA441E" w:rsidRDefault="00600411" w:rsidP="00600411">
            <w:pPr>
              <w:widowControl w:val="0"/>
              <w:rPr>
                <w:rFonts w:ascii="Times New Roman" w:eastAsia="Times New Roman" w:hAnsi="Times New Roman" w:cs="Times New Roman"/>
                <w:b/>
                <w:sz w:val="24"/>
                <w:lang w:eastAsia="en-US"/>
              </w:rPr>
            </w:pPr>
            <w:r w:rsidRPr="00AA441E">
              <w:rPr>
                <w:rFonts w:ascii="Times New Roman" w:eastAsia="Times New Roman" w:hAnsi="Times New Roman" w:cs="Times New Roman"/>
                <w:b/>
                <w:sz w:val="24"/>
                <w:lang w:eastAsia="en-US"/>
              </w:rPr>
              <w:t xml:space="preserve">   Какое из следующих событий само по себе могло привести к таким показателям?</w:t>
            </w:r>
          </w:p>
          <w:p w14:paraId="44F0F62A" w14:textId="77777777" w:rsidR="00600411" w:rsidRPr="00AA441E" w:rsidRDefault="00600411" w:rsidP="00600411">
            <w:pPr>
              <w:widowControl w:val="0"/>
              <w:numPr>
                <w:ilvl w:val="0"/>
                <w:numId w:val="1"/>
              </w:numPr>
              <w:tabs>
                <w:tab w:val="left" w:pos="360"/>
              </w:tabs>
              <w:jc w:val="both"/>
              <w:rPr>
                <w:rFonts w:ascii="Times New Roman" w:eastAsia="Times New Roman" w:hAnsi="Times New Roman" w:cs="Times New Roman"/>
                <w:b/>
                <w:sz w:val="24"/>
                <w:lang w:eastAsia="en-US"/>
              </w:rPr>
            </w:pPr>
            <w:r w:rsidRPr="00AA441E">
              <w:rPr>
                <w:rFonts w:ascii="Times New Roman" w:eastAsia="Times New Roman" w:hAnsi="Times New Roman" w:cs="Times New Roman"/>
                <w:b/>
                <w:sz w:val="24"/>
                <w:lang w:eastAsia="en-US"/>
              </w:rPr>
              <w:t>5</w:t>
            </w:r>
            <w:r w:rsidRPr="00AA441E">
              <w:rPr>
                <w:rFonts w:ascii="Times New Roman" w:eastAsia="Times New Roman" w:hAnsi="Times New Roman" w:cs="Times New Roman"/>
                <w:b/>
                <w:sz w:val="24"/>
                <w:lang w:val="en-US" w:eastAsia="en-US"/>
              </w:rPr>
              <w:t> </w:t>
            </w:r>
            <w:r w:rsidRPr="00AA441E">
              <w:rPr>
                <w:rFonts w:ascii="Times New Roman" w:eastAsia="Times New Roman" w:hAnsi="Times New Roman" w:cs="Times New Roman"/>
                <w:b/>
                <w:sz w:val="24"/>
                <w:lang w:eastAsia="en-US"/>
              </w:rPr>
              <w:t>000 тенге были украдены из кассы до того, как выручка была сдана в банк</w:t>
            </w:r>
          </w:p>
          <w:p w14:paraId="6B207229" w14:textId="77777777" w:rsidR="00600411" w:rsidRPr="00AA441E" w:rsidRDefault="00600411" w:rsidP="00600411">
            <w:pPr>
              <w:widowControl w:val="0"/>
              <w:numPr>
                <w:ilvl w:val="0"/>
                <w:numId w:val="1"/>
              </w:numPr>
              <w:tabs>
                <w:tab w:val="left" w:pos="360"/>
              </w:tabs>
              <w:jc w:val="both"/>
              <w:rPr>
                <w:rFonts w:ascii="Times New Roman" w:eastAsia="Times New Roman" w:hAnsi="Times New Roman" w:cs="Times New Roman"/>
                <w:b/>
                <w:sz w:val="24"/>
                <w:lang w:eastAsia="en-US"/>
              </w:rPr>
            </w:pPr>
            <w:r w:rsidRPr="00AA441E">
              <w:rPr>
                <w:rFonts w:ascii="Times New Roman" w:eastAsia="Times New Roman" w:hAnsi="Times New Roman" w:cs="Times New Roman"/>
                <w:b/>
                <w:sz w:val="24"/>
                <w:lang w:eastAsia="en-US"/>
              </w:rPr>
              <w:t>Имело место воровство товаров себестоимостью 5</w:t>
            </w:r>
            <w:r w:rsidRPr="00AA441E">
              <w:rPr>
                <w:rFonts w:ascii="Times New Roman" w:eastAsia="Times New Roman" w:hAnsi="Times New Roman" w:cs="Times New Roman"/>
                <w:b/>
                <w:sz w:val="24"/>
                <w:lang w:val="en-US" w:eastAsia="en-US"/>
              </w:rPr>
              <w:t> </w:t>
            </w:r>
            <w:r w:rsidRPr="00AA441E">
              <w:rPr>
                <w:rFonts w:ascii="Times New Roman" w:eastAsia="Times New Roman" w:hAnsi="Times New Roman" w:cs="Times New Roman"/>
                <w:b/>
                <w:sz w:val="24"/>
                <w:lang w:eastAsia="en-US"/>
              </w:rPr>
              <w:t>000 тенге</w:t>
            </w:r>
          </w:p>
          <w:p w14:paraId="56C884FB" w14:textId="77777777" w:rsidR="00600411" w:rsidRPr="00AA441E" w:rsidRDefault="00600411" w:rsidP="00600411">
            <w:pPr>
              <w:widowControl w:val="0"/>
              <w:numPr>
                <w:ilvl w:val="0"/>
                <w:numId w:val="1"/>
              </w:numPr>
              <w:tabs>
                <w:tab w:val="left" w:pos="360"/>
              </w:tabs>
              <w:jc w:val="both"/>
              <w:rPr>
                <w:rFonts w:ascii="Times New Roman" w:eastAsia="Times New Roman" w:hAnsi="Times New Roman" w:cs="Times New Roman"/>
                <w:b/>
                <w:sz w:val="24"/>
                <w:lang w:eastAsia="en-US"/>
              </w:rPr>
            </w:pPr>
            <w:r w:rsidRPr="00AA441E">
              <w:rPr>
                <w:rFonts w:ascii="Times New Roman" w:eastAsia="Times New Roman" w:hAnsi="Times New Roman" w:cs="Times New Roman"/>
                <w:b/>
                <w:sz w:val="24"/>
                <w:lang w:eastAsia="en-US"/>
              </w:rPr>
              <w:t>Имело место воровство товаров себестоимостью 2 500 тенге</w:t>
            </w:r>
          </w:p>
          <w:p w14:paraId="65A27536" w14:textId="77777777" w:rsidR="00600411" w:rsidRPr="00AA441E" w:rsidRDefault="00600411" w:rsidP="00600411">
            <w:pPr>
              <w:widowControl w:val="0"/>
              <w:numPr>
                <w:ilvl w:val="0"/>
                <w:numId w:val="1"/>
              </w:numPr>
              <w:tabs>
                <w:tab w:val="left" w:pos="360"/>
              </w:tabs>
              <w:jc w:val="both"/>
              <w:rPr>
                <w:rFonts w:ascii="Times New Roman" w:eastAsia="Times New Roman" w:hAnsi="Times New Roman" w:cs="Times New Roman"/>
                <w:b/>
                <w:sz w:val="24"/>
                <w:lang w:eastAsia="en-US"/>
              </w:rPr>
            </w:pPr>
            <w:r w:rsidRPr="00AA441E">
              <w:rPr>
                <w:rFonts w:ascii="Times New Roman" w:eastAsia="Times New Roman" w:hAnsi="Times New Roman" w:cs="Times New Roman"/>
                <w:b/>
                <w:sz w:val="24"/>
                <w:lang w:eastAsia="en-US"/>
              </w:rPr>
              <w:t>Часть товаров было подано по себестоимости, составлявшей 2 500 тенге</w:t>
            </w:r>
          </w:p>
          <w:p w14:paraId="457060F4" w14:textId="025B5E05" w:rsidR="001F5E28" w:rsidRPr="00AA441E" w:rsidRDefault="001F5E28" w:rsidP="006F67F1">
            <w:pPr>
              <w:rPr>
                <w:rFonts w:ascii="Times New Roman" w:hAnsi="Times New Roman" w:cs="Times New Roman"/>
                <w:sz w:val="24"/>
                <w:szCs w:val="24"/>
              </w:rPr>
            </w:pPr>
          </w:p>
        </w:tc>
        <w:tc>
          <w:tcPr>
            <w:tcW w:w="69" w:type="dxa"/>
            <w:gridSpan w:val="2"/>
          </w:tcPr>
          <w:p w14:paraId="03443DE5" w14:textId="77777777" w:rsidR="001F5E28" w:rsidRPr="00AA441E" w:rsidRDefault="001F5E28" w:rsidP="008F1E55"/>
        </w:tc>
      </w:tr>
      <w:tr w:rsidR="001F5E28" w:rsidRPr="00AA441E" w14:paraId="203930E6" w14:textId="77777777" w:rsidTr="00267058">
        <w:trPr>
          <w:gridAfter w:val="5"/>
          <w:wAfter w:w="1836" w:type="dxa"/>
          <w:trHeight w:hRule="exact" w:val="130"/>
        </w:trPr>
        <w:tc>
          <w:tcPr>
            <w:tcW w:w="455" w:type="dxa"/>
            <w:gridSpan w:val="8"/>
          </w:tcPr>
          <w:p w14:paraId="6BFF58D1" w14:textId="77777777" w:rsidR="001F5E28" w:rsidRPr="00AA441E" w:rsidRDefault="001F5E28" w:rsidP="008F1E55"/>
        </w:tc>
        <w:tc>
          <w:tcPr>
            <w:tcW w:w="9610" w:type="dxa"/>
            <w:gridSpan w:val="11"/>
            <w:vMerge/>
          </w:tcPr>
          <w:p w14:paraId="3DFF3CF1" w14:textId="77777777" w:rsidR="001F5E28" w:rsidRPr="00AA441E" w:rsidRDefault="001F5E28" w:rsidP="006F67F1">
            <w:pPr>
              <w:rPr>
                <w:rFonts w:ascii="Times New Roman" w:hAnsi="Times New Roman" w:cs="Times New Roman"/>
                <w:sz w:val="24"/>
                <w:szCs w:val="24"/>
              </w:rPr>
            </w:pPr>
          </w:p>
        </w:tc>
        <w:tc>
          <w:tcPr>
            <w:tcW w:w="69" w:type="dxa"/>
            <w:gridSpan w:val="2"/>
          </w:tcPr>
          <w:p w14:paraId="03D1BC80" w14:textId="77777777" w:rsidR="001F5E28" w:rsidRPr="00AA441E" w:rsidRDefault="001F5E28" w:rsidP="008F1E55"/>
        </w:tc>
      </w:tr>
      <w:tr w:rsidR="001F5E28" w:rsidRPr="00AA441E" w14:paraId="1F433D31" w14:textId="77777777" w:rsidTr="00600411">
        <w:trPr>
          <w:gridAfter w:val="5"/>
          <w:wAfter w:w="1836" w:type="dxa"/>
          <w:trHeight w:hRule="exact" w:val="3569"/>
        </w:trPr>
        <w:tc>
          <w:tcPr>
            <w:tcW w:w="455" w:type="dxa"/>
            <w:gridSpan w:val="8"/>
          </w:tcPr>
          <w:p w14:paraId="4D15BC73" w14:textId="77777777" w:rsidR="001F5E28" w:rsidRPr="00AA441E" w:rsidRDefault="001F5E28" w:rsidP="008F1E55"/>
        </w:tc>
        <w:tc>
          <w:tcPr>
            <w:tcW w:w="9610" w:type="dxa"/>
            <w:gridSpan w:val="11"/>
            <w:vMerge/>
          </w:tcPr>
          <w:p w14:paraId="55EB59E6" w14:textId="77777777" w:rsidR="001F5E28" w:rsidRPr="00AA441E" w:rsidRDefault="001F5E28" w:rsidP="006F67F1">
            <w:pPr>
              <w:rPr>
                <w:rFonts w:ascii="Times New Roman" w:hAnsi="Times New Roman" w:cs="Times New Roman"/>
                <w:sz w:val="24"/>
                <w:szCs w:val="24"/>
              </w:rPr>
            </w:pPr>
          </w:p>
        </w:tc>
        <w:tc>
          <w:tcPr>
            <w:tcW w:w="69" w:type="dxa"/>
            <w:gridSpan w:val="2"/>
          </w:tcPr>
          <w:p w14:paraId="40E4A964" w14:textId="77777777" w:rsidR="001F5E28" w:rsidRPr="00AA441E" w:rsidRDefault="001F5E28" w:rsidP="008F1E55"/>
        </w:tc>
      </w:tr>
      <w:tr w:rsidR="00192206" w:rsidRPr="00AA441E" w14:paraId="55FE039D" w14:textId="77777777" w:rsidTr="00600411">
        <w:trPr>
          <w:gridAfter w:val="5"/>
          <w:wAfter w:w="1836" w:type="dxa"/>
          <w:trHeight w:hRule="exact" w:val="287"/>
        </w:trPr>
        <w:tc>
          <w:tcPr>
            <w:tcW w:w="851" w:type="dxa"/>
            <w:gridSpan w:val="12"/>
          </w:tcPr>
          <w:p w14:paraId="718F4ECC" w14:textId="77777777" w:rsidR="00192206" w:rsidRPr="00AA441E" w:rsidRDefault="00192206" w:rsidP="008F1E55"/>
        </w:tc>
        <w:tc>
          <w:tcPr>
            <w:tcW w:w="344" w:type="dxa"/>
            <w:gridSpan w:val="3"/>
            <w:shd w:val="clear" w:color="auto" w:fill="auto"/>
          </w:tcPr>
          <w:p w14:paraId="21CEEBB0" w14:textId="77777777" w:rsidR="00192206" w:rsidRPr="00AA441E" w:rsidRDefault="00192206" w:rsidP="006F67F1">
            <w:pPr>
              <w:rPr>
                <w:rFonts w:ascii="Times New Roman" w:hAnsi="Times New Roman" w:cs="Times New Roman"/>
                <w:sz w:val="24"/>
                <w:szCs w:val="24"/>
              </w:rPr>
            </w:pPr>
            <w:r w:rsidRPr="00AA441E">
              <w:rPr>
                <w:rFonts w:ascii="Times New Roman" w:hAnsi="Times New Roman" w:cs="Times New Roman"/>
                <w:sz w:val="24"/>
                <w:szCs w:val="24"/>
              </w:rPr>
              <w:t>A.</w:t>
            </w:r>
          </w:p>
        </w:tc>
        <w:tc>
          <w:tcPr>
            <w:tcW w:w="8870" w:type="dxa"/>
            <w:gridSpan w:val="4"/>
            <w:shd w:val="clear" w:color="auto" w:fill="auto"/>
          </w:tcPr>
          <w:p w14:paraId="3DF5B6B7" w14:textId="77777777" w:rsidR="00600411" w:rsidRPr="00AA441E" w:rsidRDefault="00600411" w:rsidP="00600411">
            <w:pPr>
              <w:widowControl w:val="0"/>
              <w:jc w:val="both"/>
              <w:rPr>
                <w:rFonts w:ascii="Times New Roman" w:eastAsia="Times New Roman" w:hAnsi="Times New Roman" w:cs="Times New Roman"/>
                <w:sz w:val="24"/>
                <w:lang w:val="en-US" w:eastAsia="en-US"/>
              </w:rPr>
            </w:pPr>
            <w:r w:rsidRPr="00AA441E">
              <w:rPr>
                <w:rFonts w:ascii="Times New Roman" w:eastAsia="Times New Roman" w:hAnsi="Times New Roman" w:cs="Times New Roman"/>
                <w:sz w:val="24"/>
                <w:lang w:val="en-US" w:eastAsia="en-US"/>
              </w:rPr>
              <w:t xml:space="preserve">1 и 2 </w:t>
            </w:r>
          </w:p>
          <w:p w14:paraId="68DCA0C4" w14:textId="51465053" w:rsidR="00192206" w:rsidRPr="00AA441E" w:rsidRDefault="00192206" w:rsidP="005E3953">
            <w:pPr>
              <w:rPr>
                <w:rFonts w:ascii="Times New Roman" w:hAnsi="Times New Roman" w:cs="Times New Roman"/>
                <w:sz w:val="24"/>
                <w:szCs w:val="24"/>
              </w:rPr>
            </w:pPr>
          </w:p>
        </w:tc>
        <w:tc>
          <w:tcPr>
            <w:tcW w:w="69" w:type="dxa"/>
            <w:gridSpan w:val="2"/>
          </w:tcPr>
          <w:p w14:paraId="73105E49" w14:textId="77777777" w:rsidR="00192206" w:rsidRPr="00AA441E" w:rsidRDefault="00192206" w:rsidP="008F1E55"/>
        </w:tc>
      </w:tr>
      <w:tr w:rsidR="00192206" w:rsidRPr="00AA441E" w14:paraId="248B28EE" w14:textId="77777777" w:rsidTr="00600411">
        <w:trPr>
          <w:gridAfter w:val="5"/>
          <w:wAfter w:w="1836" w:type="dxa"/>
          <w:trHeight w:hRule="exact" w:val="278"/>
        </w:trPr>
        <w:tc>
          <w:tcPr>
            <w:tcW w:w="851" w:type="dxa"/>
            <w:gridSpan w:val="12"/>
          </w:tcPr>
          <w:p w14:paraId="0CDD89DC" w14:textId="77777777" w:rsidR="00192206" w:rsidRPr="00AA441E" w:rsidRDefault="00192206" w:rsidP="008F1E55"/>
        </w:tc>
        <w:tc>
          <w:tcPr>
            <w:tcW w:w="344" w:type="dxa"/>
            <w:gridSpan w:val="3"/>
            <w:shd w:val="clear" w:color="auto" w:fill="auto"/>
          </w:tcPr>
          <w:p w14:paraId="29FE7F03" w14:textId="77777777" w:rsidR="00192206" w:rsidRPr="00AA441E" w:rsidRDefault="00192206" w:rsidP="006F67F1">
            <w:pPr>
              <w:rPr>
                <w:rFonts w:ascii="Times New Roman" w:hAnsi="Times New Roman" w:cs="Times New Roman"/>
                <w:sz w:val="24"/>
                <w:szCs w:val="24"/>
              </w:rPr>
            </w:pPr>
            <w:r w:rsidRPr="00AA441E">
              <w:rPr>
                <w:rFonts w:ascii="Times New Roman" w:hAnsi="Times New Roman" w:cs="Times New Roman"/>
                <w:sz w:val="24"/>
                <w:szCs w:val="24"/>
              </w:rPr>
              <w:t>B.</w:t>
            </w:r>
          </w:p>
        </w:tc>
        <w:tc>
          <w:tcPr>
            <w:tcW w:w="8870" w:type="dxa"/>
            <w:gridSpan w:val="4"/>
            <w:shd w:val="clear" w:color="auto" w:fill="auto"/>
          </w:tcPr>
          <w:p w14:paraId="51F8750A" w14:textId="77777777" w:rsidR="00600411" w:rsidRPr="00AA441E" w:rsidRDefault="00600411" w:rsidP="00600411">
            <w:pPr>
              <w:widowControl w:val="0"/>
              <w:jc w:val="both"/>
              <w:rPr>
                <w:rFonts w:ascii="Times New Roman" w:eastAsia="Times New Roman" w:hAnsi="Times New Roman" w:cs="Times New Roman"/>
                <w:sz w:val="24"/>
                <w:shd w:val="clear" w:color="auto" w:fill="FFFF00"/>
                <w:lang w:val="en-US" w:eastAsia="en-US"/>
              </w:rPr>
            </w:pPr>
            <w:r w:rsidRPr="00AA441E">
              <w:rPr>
                <w:rFonts w:ascii="Times New Roman" w:eastAsia="Times New Roman" w:hAnsi="Times New Roman" w:cs="Times New Roman"/>
                <w:sz w:val="24"/>
                <w:shd w:val="clear" w:color="auto" w:fill="FFFF00"/>
                <w:lang w:val="en-US" w:eastAsia="en-US"/>
              </w:rPr>
              <w:t xml:space="preserve">1 и 3 </w:t>
            </w:r>
          </w:p>
          <w:p w14:paraId="0152C3A5" w14:textId="68FC987A" w:rsidR="00192206" w:rsidRPr="00AA441E" w:rsidRDefault="00192206" w:rsidP="00192206">
            <w:pPr>
              <w:tabs>
                <w:tab w:val="left" w:pos="709"/>
                <w:tab w:val="left" w:pos="1327"/>
                <w:tab w:val="left" w:pos="2047"/>
                <w:tab w:val="left" w:pos="2767"/>
                <w:tab w:val="left" w:pos="3487"/>
                <w:tab w:val="left" w:pos="4207"/>
                <w:tab w:val="left" w:pos="4927"/>
                <w:tab w:val="left" w:pos="5647"/>
              </w:tabs>
              <w:jc w:val="both"/>
              <w:rPr>
                <w:rFonts w:ascii="Times New Roman" w:hAnsi="Times New Roman"/>
                <w:sz w:val="24"/>
              </w:rPr>
            </w:pPr>
          </w:p>
        </w:tc>
        <w:tc>
          <w:tcPr>
            <w:tcW w:w="69" w:type="dxa"/>
            <w:gridSpan w:val="2"/>
          </w:tcPr>
          <w:p w14:paraId="5F283521" w14:textId="77777777" w:rsidR="00192206" w:rsidRPr="00AA441E" w:rsidRDefault="00192206" w:rsidP="008F1E55"/>
        </w:tc>
      </w:tr>
      <w:tr w:rsidR="00192206" w:rsidRPr="00AA441E" w14:paraId="627DDF80" w14:textId="77777777" w:rsidTr="00600411">
        <w:trPr>
          <w:gridAfter w:val="5"/>
          <w:wAfter w:w="1836" w:type="dxa"/>
          <w:trHeight w:hRule="exact" w:val="281"/>
        </w:trPr>
        <w:tc>
          <w:tcPr>
            <w:tcW w:w="851" w:type="dxa"/>
            <w:gridSpan w:val="12"/>
          </w:tcPr>
          <w:p w14:paraId="09ADEDA8" w14:textId="77777777" w:rsidR="00192206" w:rsidRPr="00AA441E" w:rsidRDefault="00192206" w:rsidP="008F1E55"/>
        </w:tc>
        <w:tc>
          <w:tcPr>
            <w:tcW w:w="344" w:type="dxa"/>
            <w:gridSpan w:val="3"/>
            <w:shd w:val="clear" w:color="auto" w:fill="auto"/>
          </w:tcPr>
          <w:p w14:paraId="70830C89" w14:textId="77777777" w:rsidR="00192206" w:rsidRPr="00AA441E" w:rsidRDefault="00192206" w:rsidP="006F67F1">
            <w:pPr>
              <w:rPr>
                <w:rFonts w:ascii="Times New Roman" w:hAnsi="Times New Roman" w:cs="Times New Roman"/>
                <w:sz w:val="24"/>
                <w:szCs w:val="24"/>
              </w:rPr>
            </w:pPr>
            <w:r w:rsidRPr="00AA441E">
              <w:rPr>
                <w:rFonts w:ascii="Times New Roman" w:hAnsi="Times New Roman" w:cs="Times New Roman"/>
                <w:sz w:val="24"/>
                <w:szCs w:val="24"/>
              </w:rPr>
              <w:t>C.</w:t>
            </w:r>
          </w:p>
        </w:tc>
        <w:tc>
          <w:tcPr>
            <w:tcW w:w="8870" w:type="dxa"/>
            <w:gridSpan w:val="4"/>
            <w:shd w:val="clear" w:color="auto" w:fill="auto"/>
          </w:tcPr>
          <w:p w14:paraId="6EFD2312" w14:textId="77777777" w:rsidR="00600411" w:rsidRPr="00AA441E" w:rsidRDefault="00600411" w:rsidP="00600411">
            <w:pPr>
              <w:widowControl w:val="0"/>
              <w:jc w:val="both"/>
              <w:rPr>
                <w:rFonts w:ascii="Times New Roman" w:eastAsia="Times New Roman" w:hAnsi="Times New Roman" w:cs="Times New Roman"/>
                <w:sz w:val="24"/>
                <w:lang w:val="en-US" w:eastAsia="en-US"/>
              </w:rPr>
            </w:pPr>
            <w:r w:rsidRPr="00AA441E">
              <w:rPr>
                <w:rFonts w:ascii="Times New Roman" w:eastAsia="Times New Roman" w:hAnsi="Times New Roman" w:cs="Times New Roman"/>
                <w:sz w:val="24"/>
                <w:lang w:val="en-US" w:eastAsia="en-US"/>
              </w:rPr>
              <w:t xml:space="preserve">2 и 4 </w:t>
            </w:r>
          </w:p>
          <w:p w14:paraId="7ABA7E2B" w14:textId="7600BB1C" w:rsidR="00192206" w:rsidRPr="00AA441E" w:rsidRDefault="00192206" w:rsidP="00192206">
            <w:pPr>
              <w:tabs>
                <w:tab w:val="left" w:pos="709"/>
                <w:tab w:val="left" w:pos="1327"/>
                <w:tab w:val="left" w:pos="2047"/>
                <w:tab w:val="left" w:pos="2767"/>
                <w:tab w:val="left" w:pos="3487"/>
                <w:tab w:val="left" w:pos="4207"/>
                <w:tab w:val="left" w:pos="4927"/>
                <w:tab w:val="left" w:pos="5647"/>
              </w:tabs>
              <w:jc w:val="both"/>
              <w:rPr>
                <w:rFonts w:ascii="Times New Roman" w:hAnsi="Times New Roman"/>
                <w:sz w:val="24"/>
              </w:rPr>
            </w:pPr>
          </w:p>
        </w:tc>
        <w:tc>
          <w:tcPr>
            <w:tcW w:w="69" w:type="dxa"/>
            <w:gridSpan w:val="2"/>
          </w:tcPr>
          <w:p w14:paraId="5F873EB7" w14:textId="77777777" w:rsidR="00192206" w:rsidRPr="00AA441E" w:rsidRDefault="00192206" w:rsidP="008F1E55"/>
        </w:tc>
      </w:tr>
      <w:tr w:rsidR="00192206" w:rsidRPr="00AA441E" w14:paraId="1378C3CC" w14:textId="77777777" w:rsidTr="00153BA7">
        <w:trPr>
          <w:gridAfter w:val="5"/>
          <w:wAfter w:w="1836" w:type="dxa"/>
          <w:trHeight w:hRule="exact" w:val="1132"/>
        </w:trPr>
        <w:tc>
          <w:tcPr>
            <w:tcW w:w="851" w:type="dxa"/>
            <w:gridSpan w:val="12"/>
          </w:tcPr>
          <w:p w14:paraId="11F4165B" w14:textId="77777777" w:rsidR="00192206" w:rsidRPr="00AA441E" w:rsidRDefault="00192206" w:rsidP="008F1E55"/>
        </w:tc>
        <w:tc>
          <w:tcPr>
            <w:tcW w:w="344" w:type="dxa"/>
            <w:gridSpan w:val="3"/>
            <w:shd w:val="clear" w:color="auto" w:fill="auto"/>
          </w:tcPr>
          <w:p w14:paraId="5C0A6744" w14:textId="77777777" w:rsidR="00192206" w:rsidRPr="00AA441E" w:rsidRDefault="00192206" w:rsidP="006F67F1">
            <w:pPr>
              <w:rPr>
                <w:rFonts w:ascii="Times New Roman" w:hAnsi="Times New Roman" w:cs="Times New Roman"/>
                <w:sz w:val="24"/>
                <w:szCs w:val="24"/>
              </w:rPr>
            </w:pPr>
            <w:r w:rsidRPr="00AA441E">
              <w:rPr>
                <w:rFonts w:ascii="Times New Roman" w:hAnsi="Times New Roman" w:cs="Times New Roman"/>
                <w:sz w:val="24"/>
                <w:szCs w:val="24"/>
              </w:rPr>
              <w:t>D.</w:t>
            </w:r>
          </w:p>
        </w:tc>
        <w:tc>
          <w:tcPr>
            <w:tcW w:w="8870" w:type="dxa"/>
            <w:gridSpan w:val="4"/>
            <w:shd w:val="clear" w:color="auto" w:fill="auto"/>
          </w:tcPr>
          <w:p w14:paraId="05BB46C7" w14:textId="77777777" w:rsidR="00600411" w:rsidRPr="00AA441E" w:rsidRDefault="00600411" w:rsidP="00600411">
            <w:pPr>
              <w:widowControl w:val="0"/>
              <w:jc w:val="both"/>
              <w:rPr>
                <w:rFonts w:ascii="Times New Roman" w:eastAsia="Times New Roman" w:hAnsi="Times New Roman" w:cs="Times New Roman"/>
                <w:sz w:val="24"/>
                <w:lang w:val="en-US" w:eastAsia="en-US"/>
              </w:rPr>
            </w:pPr>
            <w:r w:rsidRPr="00AA441E">
              <w:rPr>
                <w:rFonts w:ascii="Times New Roman" w:eastAsia="Times New Roman" w:hAnsi="Times New Roman" w:cs="Times New Roman"/>
                <w:sz w:val="24"/>
                <w:lang w:val="en-US" w:eastAsia="en-US"/>
              </w:rPr>
              <w:t>3 и 4</w:t>
            </w:r>
          </w:p>
          <w:p w14:paraId="2A547A1C" w14:textId="2A52C6F4" w:rsidR="00192206" w:rsidRPr="00AA441E" w:rsidRDefault="00192206" w:rsidP="00192206">
            <w:pPr>
              <w:tabs>
                <w:tab w:val="left" w:pos="709"/>
                <w:tab w:val="left" w:pos="1327"/>
                <w:tab w:val="left" w:pos="2047"/>
                <w:tab w:val="left" w:pos="2767"/>
                <w:tab w:val="left" w:pos="3487"/>
                <w:tab w:val="left" w:pos="4207"/>
                <w:tab w:val="left" w:pos="4927"/>
                <w:tab w:val="left" w:pos="5647"/>
              </w:tabs>
              <w:jc w:val="both"/>
              <w:rPr>
                <w:rFonts w:ascii="Times New Roman" w:hAnsi="Times New Roman"/>
                <w:sz w:val="24"/>
              </w:rPr>
            </w:pPr>
          </w:p>
        </w:tc>
        <w:tc>
          <w:tcPr>
            <w:tcW w:w="69" w:type="dxa"/>
            <w:gridSpan w:val="2"/>
          </w:tcPr>
          <w:p w14:paraId="05DD3CF9" w14:textId="77777777" w:rsidR="00192206" w:rsidRPr="00AA441E" w:rsidRDefault="00192206" w:rsidP="008F1E55"/>
        </w:tc>
      </w:tr>
    </w:tbl>
    <w:p w14:paraId="1AFC2A73" w14:textId="77777777" w:rsidR="0041543B" w:rsidRPr="00AA441E" w:rsidRDefault="001D1A6A" w:rsidP="008F1E55">
      <w:pPr>
        <w:jc w:val="center"/>
        <w:rPr>
          <w:rFonts w:ascii="Times New Roman" w:hAnsi="Times New Roman"/>
          <w:b/>
          <w:sz w:val="28"/>
          <w:szCs w:val="28"/>
        </w:rPr>
      </w:pPr>
      <w:r w:rsidRPr="00AA441E">
        <w:rPr>
          <w:rFonts w:ascii="Times New Roman" w:hAnsi="Times New Roman" w:cs="Times New Roman"/>
          <w:b/>
          <w:sz w:val="28"/>
          <w:szCs w:val="28"/>
        </w:rPr>
        <w:br w:type="page"/>
      </w:r>
      <w:r w:rsidR="0041543B" w:rsidRPr="00AA441E">
        <w:rPr>
          <w:rFonts w:ascii="Times New Roman" w:hAnsi="Times New Roman"/>
          <w:b/>
          <w:sz w:val="28"/>
          <w:szCs w:val="28"/>
        </w:rPr>
        <w:lastRenderedPageBreak/>
        <w:t>Раздел 2</w:t>
      </w:r>
    </w:p>
    <w:p w14:paraId="56F5403D" w14:textId="77777777" w:rsidR="0041543B" w:rsidRPr="00AA441E" w:rsidRDefault="0041543B" w:rsidP="008F1E55">
      <w:pPr>
        <w:jc w:val="center"/>
        <w:rPr>
          <w:rFonts w:ascii="Times New Roman" w:hAnsi="Times New Roman" w:cs="Times New Roman"/>
          <w:b/>
          <w:sz w:val="12"/>
          <w:szCs w:val="28"/>
        </w:rPr>
      </w:pPr>
    </w:p>
    <w:p w14:paraId="19AE426C" w14:textId="77777777" w:rsidR="0041543B" w:rsidRPr="00AA441E" w:rsidRDefault="005D2270" w:rsidP="008F1E55">
      <w:pPr>
        <w:jc w:val="center"/>
        <w:rPr>
          <w:rFonts w:ascii="Times New Roman" w:hAnsi="Times New Roman" w:cs="Times New Roman"/>
          <w:b/>
          <w:caps/>
          <w:spacing w:val="-4"/>
          <w:sz w:val="28"/>
          <w:szCs w:val="28"/>
        </w:rPr>
      </w:pPr>
      <w:r w:rsidRPr="00AA441E">
        <w:rPr>
          <w:rFonts w:ascii="Times New Roman" w:hAnsi="Times New Roman" w:cs="Times New Roman"/>
          <w:b/>
          <w:caps/>
          <w:spacing w:val="-4"/>
          <w:sz w:val="28"/>
          <w:szCs w:val="28"/>
        </w:rPr>
        <w:t>задачи</w:t>
      </w:r>
    </w:p>
    <w:p w14:paraId="4D36F00B" w14:textId="77777777" w:rsidR="0041543B" w:rsidRPr="00AA441E" w:rsidRDefault="0041543B" w:rsidP="008F1E55">
      <w:pPr>
        <w:jc w:val="center"/>
        <w:rPr>
          <w:rFonts w:ascii="Times New Roman" w:hAnsi="Times New Roman" w:cs="Times New Roman"/>
          <w:b/>
          <w:sz w:val="14"/>
          <w:szCs w:val="28"/>
        </w:rPr>
      </w:pPr>
    </w:p>
    <w:p w14:paraId="4FA3A26C" w14:textId="77777777" w:rsidR="005D2270" w:rsidRPr="00AA441E" w:rsidRDefault="005D2270" w:rsidP="005D2270">
      <w:pPr>
        <w:jc w:val="center"/>
        <w:rPr>
          <w:rFonts w:ascii="Times New Roman" w:hAnsi="Times New Roman" w:cs="Times New Roman"/>
          <w:b/>
          <w:sz w:val="28"/>
          <w:szCs w:val="28"/>
        </w:rPr>
      </w:pPr>
      <w:r w:rsidRPr="00AA441E">
        <w:rPr>
          <w:rFonts w:ascii="Times New Roman" w:hAnsi="Times New Roman" w:cs="Times New Roman"/>
          <w:b/>
          <w:sz w:val="28"/>
          <w:szCs w:val="28"/>
        </w:rPr>
        <w:t>Задача №1</w:t>
      </w:r>
      <w:r w:rsidRPr="00AA441E">
        <w:rPr>
          <w:rFonts w:ascii="Times New Roman" w:hAnsi="Times New Roman" w:cs="Times New Roman"/>
          <w:b/>
          <w:sz w:val="28"/>
          <w:szCs w:val="28"/>
        </w:rPr>
        <w:tab/>
      </w:r>
      <w:r w:rsidRPr="00AA441E">
        <w:rPr>
          <w:rFonts w:ascii="Times New Roman" w:hAnsi="Times New Roman" w:cs="Times New Roman"/>
          <w:b/>
          <w:sz w:val="28"/>
          <w:szCs w:val="28"/>
        </w:rPr>
        <w:tab/>
      </w:r>
      <w:r w:rsidRPr="00AA441E">
        <w:rPr>
          <w:rFonts w:ascii="Times New Roman" w:hAnsi="Times New Roman" w:cs="Times New Roman"/>
          <w:b/>
          <w:sz w:val="28"/>
          <w:szCs w:val="28"/>
        </w:rPr>
        <w:tab/>
      </w:r>
      <w:r w:rsidRPr="00AA441E">
        <w:rPr>
          <w:rFonts w:ascii="Times New Roman" w:hAnsi="Times New Roman" w:cs="Times New Roman"/>
          <w:b/>
          <w:sz w:val="28"/>
          <w:szCs w:val="28"/>
        </w:rPr>
        <w:tab/>
      </w:r>
      <w:r w:rsidRPr="00AA441E">
        <w:rPr>
          <w:rFonts w:ascii="Times New Roman" w:hAnsi="Times New Roman" w:cs="Times New Roman"/>
          <w:b/>
          <w:sz w:val="28"/>
          <w:szCs w:val="28"/>
        </w:rPr>
        <w:tab/>
      </w:r>
      <w:r w:rsidRPr="00AA441E">
        <w:rPr>
          <w:rFonts w:ascii="Times New Roman" w:hAnsi="Times New Roman" w:cs="Times New Roman"/>
          <w:b/>
          <w:sz w:val="28"/>
          <w:szCs w:val="28"/>
        </w:rPr>
        <w:tab/>
      </w:r>
      <w:r w:rsidRPr="00AA441E">
        <w:rPr>
          <w:rFonts w:ascii="Times New Roman" w:hAnsi="Times New Roman" w:cs="Times New Roman"/>
          <w:b/>
          <w:sz w:val="28"/>
          <w:szCs w:val="28"/>
        </w:rPr>
        <w:tab/>
      </w:r>
      <w:r w:rsidRPr="00AA441E">
        <w:rPr>
          <w:rFonts w:ascii="Times New Roman" w:hAnsi="Times New Roman" w:cs="Times New Roman"/>
          <w:b/>
          <w:sz w:val="28"/>
          <w:szCs w:val="28"/>
        </w:rPr>
        <w:tab/>
        <w:t>20 баллов</w:t>
      </w:r>
    </w:p>
    <w:p w14:paraId="539AED90" w14:textId="77777777" w:rsidR="00E10692" w:rsidRPr="00AA441E" w:rsidRDefault="00E10692" w:rsidP="009D374D">
      <w:pPr>
        <w:shd w:val="clear" w:color="auto" w:fill="FFFFFF"/>
        <w:tabs>
          <w:tab w:val="left" w:pos="5880"/>
        </w:tabs>
        <w:ind w:right="-284"/>
        <w:jc w:val="both"/>
        <w:rPr>
          <w:rFonts w:ascii="Times New Roman" w:eastAsia="Times New Roman" w:hAnsi="Times New Roman" w:cs="Times New Roman"/>
          <w:color w:val="000000"/>
          <w:sz w:val="24"/>
          <w:szCs w:val="24"/>
        </w:rPr>
      </w:pPr>
    </w:p>
    <w:p w14:paraId="70ECB474" w14:textId="77777777" w:rsidR="00BE6E50" w:rsidRPr="00AA441E" w:rsidRDefault="00BE6E50" w:rsidP="00BE6E50">
      <w:pPr>
        <w:shd w:val="clear" w:color="auto" w:fill="FFFFFF"/>
        <w:spacing w:before="120" w:after="120"/>
        <w:ind w:right="-284"/>
        <w:jc w:val="both"/>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Компания «Кулсай» владеет частью пакета акций компании «Жасыбай». Отчеты о финансовом положении указанных компаний на 31 декабря 2016 представлены ниже</w:t>
      </w:r>
    </w:p>
    <w:p w14:paraId="43D3AA8B" w14:textId="2D568C68" w:rsidR="00BE6E50" w:rsidRPr="00AA441E" w:rsidRDefault="00BE6E50" w:rsidP="00BE6E50">
      <w:pPr>
        <w:shd w:val="clear" w:color="auto" w:fill="FFFFFF"/>
        <w:spacing w:before="120" w:after="120"/>
        <w:ind w:left="6372" w:firstLine="708"/>
        <w:jc w:val="both"/>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 xml:space="preserve">                             тыс. тенге</w:t>
      </w:r>
    </w:p>
    <w:tbl>
      <w:tblPr>
        <w:tblW w:w="10251" w:type="dxa"/>
        <w:tblLook w:val="01E0" w:firstRow="1" w:lastRow="1" w:firstColumn="1" w:lastColumn="1" w:noHBand="0" w:noVBand="0"/>
      </w:tblPr>
      <w:tblGrid>
        <w:gridCol w:w="5690"/>
        <w:gridCol w:w="1271"/>
        <w:gridCol w:w="1608"/>
        <w:gridCol w:w="1682"/>
      </w:tblGrid>
      <w:tr w:rsidR="00BE6E50" w:rsidRPr="00AA441E" w14:paraId="50EE86A5" w14:textId="77777777" w:rsidTr="00BE6E50">
        <w:trPr>
          <w:trHeight w:val="268"/>
          <w:tblHeader/>
        </w:trPr>
        <w:tc>
          <w:tcPr>
            <w:tcW w:w="5690" w:type="dxa"/>
            <w:shd w:val="clear" w:color="auto" w:fill="auto"/>
          </w:tcPr>
          <w:p w14:paraId="2A427F9F" w14:textId="77777777" w:rsidR="00BE6E50" w:rsidRPr="00AA441E" w:rsidRDefault="00BE6E50" w:rsidP="00BE6E50">
            <w:pPr>
              <w:jc w:val="center"/>
              <w:rPr>
                <w:rFonts w:ascii="Times New Roman" w:eastAsia="Times New Roman" w:hAnsi="Times New Roman" w:cs="Times New Roman"/>
                <w:color w:val="000000"/>
                <w:sz w:val="24"/>
                <w:szCs w:val="24"/>
              </w:rPr>
            </w:pPr>
          </w:p>
        </w:tc>
        <w:tc>
          <w:tcPr>
            <w:tcW w:w="1271" w:type="dxa"/>
            <w:shd w:val="clear" w:color="auto" w:fill="auto"/>
          </w:tcPr>
          <w:p w14:paraId="5426CA88" w14:textId="77777777" w:rsidR="00BE6E50" w:rsidRPr="00AA441E" w:rsidRDefault="00BE6E50" w:rsidP="00BE6E50">
            <w:pPr>
              <w:jc w:val="center"/>
              <w:rPr>
                <w:rFonts w:ascii="Times New Roman" w:eastAsia="Times New Roman" w:hAnsi="Times New Roman" w:cs="Times New Roman"/>
                <w:color w:val="000000"/>
                <w:sz w:val="24"/>
                <w:szCs w:val="24"/>
              </w:rPr>
            </w:pPr>
            <w:r w:rsidRPr="00AA441E">
              <w:rPr>
                <w:rFonts w:ascii="Times New Roman" w:eastAsia="Times New Roman" w:hAnsi="Times New Roman" w:cs="Times New Roman"/>
                <w:iCs/>
                <w:color w:val="000000"/>
                <w:sz w:val="24"/>
                <w:szCs w:val="24"/>
              </w:rPr>
              <w:t>«Кулсай»</w:t>
            </w:r>
          </w:p>
        </w:tc>
        <w:tc>
          <w:tcPr>
            <w:tcW w:w="1608" w:type="dxa"/>
          </w:tcPr>
          <w:p w14:paraId="2CED25F0" w14:textId="77777777" w:rsidR="00BE6E50" w:rsidRPr="00AA441E" w:rsidRDefault="00BE6E50" w:rsidP="00BE6E50">
            <w:pPr>
              <w:jc w:val="center"/>
              <w:rPr>
                <w:rFonts w:ascii="Times New Roman" w:eastAsia="Times New Roman" w:hAnsi="Times New Roman" w:cs="Times New Roman"/>
                <w:bCs/>
                <w:iCs/>
                <w:color w:val="000000"/>
                <w:sz w:val="24"/>
                <w:szCs w:val="24"/>
              </w:rPr>
            </w:pPr>
          </w:p>
        </w:tc>
        <w:tc>
          <w:tcPr>
            <w:tcW w:w="1682" w:type="dxa"/>
            <w:shd w:val="clear" w:color="auto" w:fill="auto"/>
          </w:tcPr>
          <w:p w14:paraId="6F34A017" w14:textId="6B68C226" w:rsidR="00BE6E50" w:rsidRPr="00AA441E" w:rsidRDefault="00BE6E50" w:rsidP="00BE6E50">
            <w:pPr>
              <w:jc w:val="center"/>
              <w:rPr>
                <w:rFonts w:ascii="Times New Roman" w:eastAsia="Times New Roman" w:hAnsi="Times New Roman" w:cs="Times New Roman"/>
                <w:color w:val="000000"/>
                <w:sz w:val="24"/>
                <w:szCs w:val="24"/>
              </w:rPr>
            </w:pPr>
            <w:r w:rsidRPr="00AA441E">
              <w:rPr>
                <w:rFonts w:ascii="Times New Roman" w:eastAsia="Times New Roman" w:hAnsi="Times New Roman" w:cs="Times New Roman"/>
                <w:bCs/>
                <w:iCs/>
                <w:color w:val="000000"/>
                <w:sz w:val="24"/>
                <w:szCs w:val="24"/>
              </w:rPr>
              <w:t>«Жасыбай»</w:t>
            </w:r>
          </w:p>
        </w:tc>
      </w:tr>
      <w:tr w:rsidR="00BE6E50" w:rsidRPr="00AA441E" w14:paraId="138BBAC7" w14:textId="77777777" w:rsidTr="00BE6E50">
        <w:trPr>
          <w:trHeight w:val="270"/>
        </w:trPr>
        <w:tc>
          <w:tcPr>
            <w:tcW w:w="5690" w:type="dxa"/>
            <w:shd w:val="clear" w:color="auto" w:fill="auto"/>
          </w:tcPr>
          <w:p w14:paraId="69B03E2F" w14:textId="77777777" w:rsidR="00BE6E50" w:rsidRPr="00AA441E" w:rsidRDefault="00BE6E50" w:rsidP="00BE6E50">
            <w:pP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АКТИВЫ:</w:t>
            </w:r>
          </w:p>
        </w:tc>
        <w:tc>
          <w:tcPr>
            <w:tcW w:w="1271" w:type="dxa"/>
            <w:shd w:val="clear" w:color="auto" w:fill="auto"/>
          </w:tcPr>
          <w:p w14:paraId="294E6D8A" w14:textId="77777777" w:rsidR="00BE6E50" w:rsidRPr="00AA441E" w:rsidRDefault="00BE6E50" w:rsidP="00BE6E50">
            <w:pPr>
              <w:jc w:val="center"/>
              <w:rPr>
                <w:rFonts w:ascii="Times New Roman" w:eastAsia="Times New Roman" w:hAnsi="Times New Roman" w:cs="Times New Roman"/>
                <w:color w:val="000000"/>
                <w:sz w:val="24"/>
                <w:szCs w:val="24"/>
              </w:rPr>
            </w:pPr>
          </w:p>
        </w:tc>
        <w:tc>
          <w:tcPr>
            <w:tcW w:w="1608" w:type="dxa"/>
          </w:tcPr>
          <w:p w14:paraId="30C5D30B" w14:textId="77777777" w:rsidR="00BE6E50" w:rsidRPr="00AA441E" w:rsidRDefault="00BE6E50" w:rsidP="00BE6E50">
            <w:pPr>
              <w:jc w:val="center"/>
              <w:rPr>
                <w:rFonts w:ascii="Times New Roman" w:eastAsia="Times New Roman" w:hAnsi="Times New Roman" w:cs="Times New Roman"/>
                <w:color w:val="000000"/>
                <w:sz w:val="24"/>
                <w:szCs w:val="24"/>
              </w:rPr>
            </w:pPr>
          </w:p>
        </w:tc>
        <w:tc>
          <w:tcPr>
            <w:tcW w:w="1682" w:type="dxa"/>
            <w:shd w:val="clear" w:color="auto" w:fill="auto"/>
          </w:tcPr>
          <w:p w14:paraId="40CD0027" w14:textId="20D54507" w:rsidR="00BE6E50" w:rsidRPr="00AA441E" w:rsidRDefault="00BE6E50" w:rsidP="00BE6E50">
            <w:pPr>
              <w:jc w:val="center"/>
              <w:rPr>
                <w:rFonts w:ascii="Times New Roman" w:eastAsia="Times New Roman" w:hAnsi="Times New Roman" w:cs="Times New Roman"/>
                <w:color w:val="000000"/>
                <w:sz w:val="24"/>
                <w:szCs w:val="24"/>
              </w:rPr>
            </w:pPr>
          </w:p>
        </w:tc>
      </w:tr>
      <w:tr w:rsidR="00BE6E50" w:rsidRPr="00AA441E" w14:paraId="42C79E3F" w14:textId="77777777" w:rsidTr="00BE6E50">
        <w:trPr>
          <w:trHeight w:val="281"/>
        </w:trPr>
        <w:tc>
          <w:tcPr>
            <w:tcW w:w="5690" w:type="dxa"/>
            <w:shd w:val="clear" w:color="auto" w:fill="auto"/>
          </w:tcPr>
          <w:p w14:paraId="72891944" w14:textId="77777777" w:rsidR="00BE6E50" w:rsidRPr="00AA441E" w:rsidRDefault="00BE6E50" w:rsidP="00BE6E50">
            <w:pPr>
              <w:rPr>
                <w:rFonts w:ascii="Times New Roman" w:eastAsia="Times New Roman" w:hAnsi="Times New Roman" w:cs="Times New Roman"/>
                <w:i/>
                <w:color w:val="000000"/>
                <w:sz w:val="24"/>
                <w:szCs w:val="24"/>
              </w:rPr>
            </w:pPr>
            <w:r w:rsidRPr="00AA441E">
              <w:rPr>
                <w:rFonts w:ascii="Times New Roman" w:eastAsia="Times New Roman" w:hAnsi="Times New Roman" w:cs="Times New Roman"/>
                <w:i/>
                <w:color w:val="000000"/>
                <w:sz w:val="24"/>
                <w:szCs w:val="24"/>
              </w:rPr>
              <w:t>Краткосрочные активы:</w:t>
            </w:r>
          </w:p>
        </w:tc>
        <w:tc>
          <w:tcPr>
            <w:tcW w:w="1271" w:type="dxa"/>
            <w:shd w:val="clear" w:color="auto" w:fill="auto"/>
          </w:tcPr>
          <w:p w14:paraId="109B2FA8" w14:textId="77777777" w:rsidR="00BE6E50" w:rsidRPr="00AA441E" w:rsidRDefault="00BE6E50" w:rsidP="00BE6E50">
            <w:pPr>
              <w:jc w:val="center"/>
              <w:rPr>
                <w:rFonts w:ascii="Times New Roman" w:eastAsia="Times New Roman" w:hAnsi="Times New Roman" w:cs="Times New Roman"/>
                <w:i/>
                <w:color w:val="000000"/>
                <w:sz w:val="24"/>
                <w:szCs w:val="24"/>
              </w:rPr>
            </w:pPr>
          </w:p>
        </w:tc>
        <w:tc>
          <w:tcPr>
            <w:tcW w:w="1608" w:type="dxa"/>
          </w:tcPr>
          <w:p w14:paraId="599E85D9" w14:textId="77777777" w:rsidR="00BE6E50" w:rsidRPr="00AA441E" w:rsidRDefault="00BE6E50" w:rsidP="00BE6E50">
            <w:pPr>
              <w:jc w:val="center"/>
              <w:rPr>
                <w:rFonts w:ascii="Times New Roman" w:eastAsia="Times New Roman" w:hAnsi="Times New Roman" w:cs="Times New Roman"/>
                <w:i/>
                <w:color w:val="000000"/>
                <w:sz w:val="24"/>
                <w:szCs w:val="24"/>
              </w:rPr>
            </w:pPr>
          </w:p>
        </w:tc>
        <w:tc>
          <w:tcPr>
            <w:tcW w:w="1682" w:type="dxa"/>
            <w:shd w:val="clear" w:color="auto" w:fill="auto"/>
          </w:tcPr>
          <w:p w14:paraId="2C7FED84" w14:textId="303E1AFF" w:rsidR="00BE6E50" w:rsidRPr="00AA441E" w:rsidRDefault="00BE6E50" w:rsidP="00BE6E50">
            <w:pPr>
              <w:jc w:val="center"/>
              <w:rPr>
                <w:rFonts w:ascii="Times New Roman" w:eastAsia="Times New Roman" w:hAnsi="Times New Roman" w:cs="Times New Roman"/>
                <w:i/>
                <w:color w:val="000000"/>
                <w:sz w:val="24"/>
                <w:szCs w:val="24"/>
              </w:rPr>
            </w:pPr>
          </w:p>
        </w:tc>
      </w:tr>
      <w:tr w:rsidR="00BE6E50" w:rsidRPr="00AA441E" w14:paraId="6B0AF3EA" w14:textId="77777777" w:rsidTr="00BE6E50">
        <w:trPr>
          <w:trHeight w:val="270"/>
        </w:trPr>
        <w:tc>
          <w:tcPr>
            <w:tcW w:w="5690" w:type="dxa"/>
            <w:shd w:val="clear" w:color="auto" w:fill="auto"/>
          </w:tcPr>
          <w:p w14:paraId="7F0EA0B0" w14:textId="77777777" w:rsidR="00BE6E50" w:rsidRPr="00AA441E" w:rsidRDefault="00BE6E50" w:rsidP="00BE6E50">
            <w:pP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Запасы</w:t>
            </w:r>
          </w:p>
        </w:tc>
        <w:tc>
          <w:tcPr>
            <w:tcW w:w="1271" w:type="dxa"/>
            <w:shd w:val="clear" w:color="auto" w:fill="auto"/>
          </w:tcPr>
          <w:p w14:paraId="6F377CEA" w14:textId="77777777" w:rsidR="00BE6E50" w:rsidRPr="00AA441E" w:rsidRDefault="00BE6E50" w:rsidP="00BE6E50">
            <w:pPr>
              <w:jc w:val="cente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9 850</w:t>
            </w:r>
          </w:p>
        </w:tc>
        <w:tc>
          <w:tcPr>
            <w:tcW w:w="1608" w:type="dxa"/>
          </w:tcPr>
          <w:p w14:paraId="5703ADBE" w14:textId="77777777" w:rsidR="00BE6E50" w:rsidRPr="00AA441E" w:rsidRDefault="00BE6E50" w:rsidP="00BE6E50">
            <w:pPr>
              <w:jc w:val="center"/>
              <w:rPr>
                <w:rFonts w:ascii="Times New Roman" w:eastAsia="Times New Roman" w:hAnsi="Times New Roman" w:cs="Times New Roman"/>
                <w:color w:val="000000"/>
                <w:sz w:val="24"/>
                <w:szCs w:val="24"/>
              </w:rPr>
            </w:pPr>
          </w:p>
        </w:tc>
        <w:tc>
          <w:tcPr>
            <w:tcW w:w="1682" w:type="dxa"/>
            <w:shd w:val="clear" w:color="auto" w:fill="auto"/>
          </w:tcPr>
          <w:p w14:paraId="3EC01C50" w14:textId="3181AE2C" w:rsidR="00BE6E50" w:rsidRPr="00AA441E" w:rsidRDefault="00BE6E50" w:rsidP="00BE6E50">
            <w:pPr>
              <w:jc w:val="cente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6 590</w:t>
            </w:r>
          </w:p>
        </w:tc>
      </w:tr>
      <w:tr w:rsidR="00BE6E50" w:rsidRPr="00AA441E" w14:paraId="19C13046" w14:textId="77777777" w:rsidTr="00BE6E50">
        <w:trPr>
          <w:trHeight w:val="270"/>
        </w:trPr>
        <w:tc>
          <w:tcPr>
            <w:tcW w:w="5690" w:type="dxa"/>
            <w:shd w:val="clear" w:color="auto" w:fill="auto"/>
          </w:tcPr>
          <w:p w14:paraId="1E3C4375" w14:textId="77777777" w:rsidR="00BE6E50" w:rsidRPr="00AA441E" w:rsidRDefault="00BE6E50" w:rsidP="00BE6E50">
            <w:pP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Дебиторская задолженность</w:t>
            </w:r>
          </w:p>
        </w:tc>
        <w:tc>
          <w:tcPr>
            <w:tcW w:w="1271" w:type="dxa"/>
            <w:shd w:val="clear" w:color="auto" w:fill="auto"/>
          </w:tcPr>
          <w:p w14:paraId="08F4A544" w14:textId="77777777" w:rsidR="00BE6E50" w:rsidRPr="00AA441E" w:rsidRDefault="00BE6E50" w:rsidP="00BE6E50">
            <w:pPr>
              <w:jc w:val="cente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9  170</w:t>
            </w:r>
          </w:p>
        </w:tc>
        <w:tc>
          <w:tcPr>
            <w:tcW w:w="1608" w:type="dxa"/>
          </w:tcPr>
          <w:p w14:paraId="37C1C5E8" w14:textId="77777777" w:rsidR="00BE6E50" w:rsidRPr="00AA441E" w:rsidRDefault="00BE6E50" w:rsidP="00BE6E50">
            <w:pPr>
              <w:jc w:val="center"/>
              <w:rPr>
                <w:rFonts w:ascii="Times New Roman" w:eastAsia="Times New Roman" w:hAnsi="Times New Roman" w:cs="Times New Roman"/>
                <w:color w:val="000000"/>
                <w:sz w:val="24"/>
                <w:szCs w:val="24"/>
              </w:rPr>
            </w:pPr>
          </w:p>
        </w:tc>
        <w:tc>
          <w:tcPr>
            <w:tcW w:w="1682" w:type="dxa"/>
            <w:shd w:val="clear" w:color="auto" w:fill="auto"/>
          </w:tcPr>
          <w:p w14:paraId="2C74D94D" w14:textId="432D311C" w:rsidR="00BE6E50" w:rsidRPr="00AA441E" w:rsidRDefault="00BE6E50" w:rsidP="00BE6E50">
            <w:pPr>
              <w:jc w:val="cente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3 830</w:t>
            </w:r>
          </w:p>
        </w:tc>
      </w:tr>
      <w:tr w:rsidR="00BE6E50" w:rsidRPr="00AA441E" w14:paraId="734F7871" w14:textId="77777777" w:rsidTr="00BE6E50">
        <w:trPr>
          <w:trHeight w:val="270"/>
        </w:trPr>
        <w:tc>
          <w:tcPr>
            <w:tcW w:w="5690" w:type="dxa"/>
            <w:shd w:val="clear" w:color="auto" w:fill="auto"/>
          </w:tcPr>
          <w:p w14:paraId="2365A3FB" w14:textId="77777777" w:rsidR="00BE6E50" w:rsidRPr="00AA441E" w:rsidRDefault="00BE6E50" w:rsidP="00BE6E50">
            <w:pP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Денежные средства в банке</w:t>
            </w:r>
          </w:p>
        </w:tc>
        <w:tc>
          <w:tcPr>
            <w:tcW w:w="1271" w:type="dxa"/>
            <w:shd w:val="clear" w:color="auto" w:fill="auto"/>
          </w:tcPr>
          <w:p w14:paraId="0D5090A7" w14:textId="77777777" w:rsidR="00BE6E50" w:rsidRPr="00AA441E" w:rsidRDefault="00BE6E50" w:rsidP="00BE6E50">
            <w:pPr>
              <w:jc w:val="cente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490</w:t>
            </w:r>
          </w:p>
        </w:tc>
        <w:tc>
          <w:tcPr>
            <w:tcW w:w="1608" w:type="dxa"/>
          </w:tcPr>
          <w:p w14:paraId="5A58AD1C" w14:textId="77777777" w:rsidR="00BE6E50" w:rsidRPr="00AA441E" w:rsidRDefault="00BE6E50" w:rsidP="00BE6E50">
            <w:pPr>
              <w:jc w:val="center"/>
              <w:rPr>
                <w:rFonts w:ascii="Times New Roman" w:eastAsia="Times New Roman" w:hAnsi="Times New Roman" w:cs="Times New Roman"/>
                <w:color w:val="000000"/>
                <w:sz w:val="24"/>
                <w:szCs w:val="24"/>
              </w:rPr>
            </w:pPr>
          </w:p>
        </w:tc>
        <w:tc>
          <w:tcPr>
            <w:tcW w:w="1682" w:type="dxa"/>
            <w:shd w:val="clear" w:color="auto" w:fill="auto"/>
          </w:tcPr>
          <w:p w14:paraId="66CA208C" w14:textId="1FD21ABE" w:rsidR="00BE6E50" w:rsidRPr="00AA441E" w:rsidRDefault="00BE6E50" w:rsidP="00BE6E50">
            <w:pPr>
              <w:jc w:val="cente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w:t>
            </w:r>
          </w:p>
        </w:tc>
      </w:tr>
      <w:tr w:rsidR="00BE6E50" w:rsidRPr="00AA441E" w14:paraId="3F70AA49" w14:textId="77777777" w:rsidTr="00BE6E50">
        <w:trPr>
          <w:trHeight w:val="270"/>
        </w:trPr>
        <w:tc>
          <w:tcPr>
            <w:tcW w:w="5690" w:type="dxa"/>
            <w:shd w:val="clear" w:color="auto" w:fill="auto"/>
          </w:tcPr>
          <w:p w14:paraId="4ACC823C" w14:textId="77777777" w:rsidR="00BE6E50" w:rsidRPr="00AA441E" w:rsidRDefault="00BE6E50" w:rsidP="00BE6E50">
            <w:pPr>
              <w:rPr>
                <w:rFonts w:ascii="Times New Roman" w:eastAsia="Times New Roman" w:hAnsi="Times New Roman" w:cs="Times New Roman"/>
                <w:i/>
                <w:color w:val="000000"/>
                <w:sz w:val="24"/>
                <w:szCs w:val="24"/>
              </w:rPr>
            </w:pPr>
            <w:r w:rsidRPr="00AA441E">
              <w:rPr>
                <w:rFonts w:ascii="Times New Roman" w:eastAsia="Times New Roman" w:hAnsi="Times New Roman" w:cs="Times New Roman"/>
                <w:i/>
                <w:color w:val="000000"/>
                <w:sz w:val="24"/>
                <w:szCs w:val="24"/>
              </w:rPr>
              <w:t>Итого краткосрочные  активы</w:t>
            </w:r>
          </w:p>
        </w:tc>
        <w:tc>
          <w:tcPr>
            <w:tcW w:w="1271" w:type="dxa"/>
            <w:shd w:val="clear" w:color="auto" w:fill="auto"/>
          </w:tcPr>
          <w:p w14:paraId="22AD02F4" w14:textId="77777777" w:rsidR="00BE6E50" w:rsidRPr="00AA441E" w:rsidRDefault="00BE6E50" w:rsidP="00BE6E50">
            <w:pPr>
              <w:jc w:val="center"/>
              <w:rPr>
                <w:rFonts w:ascii="Times New Roman" w:eastAsia="Times New Roman" w:hAnsi="Times New Roman" w:cs="Times New Roman"/>
                <w:i/>
                <w:color w:val="000000"/>
                <w:sz w:val="24"/>
                <w:szCs w:val="24"/>
              </w:rPr>
            </w:pPr>
            <w:r w:rsidRPr="00AA441E">
              <w:rPr>
                <w:rFonts w:ascii="Times New Roman" w:eastAsia="Times New Roman" w:hAnsi="Times New Roman" w:cs="Times New Roman"/>
                <w:i/>
                <w:color w:val="000000"/>
                <w:sz w:val="24"/>
                <w:szCs w:val="24"/>
              </w:rPr>
              <w:t>19 510</w:t>
            </w:r>
          </w:p>
        </w:tc>
        <w:tc>
          <w:tcPr>
            <w:tcW w:w="1608" w:type="dxa"/>
          </w:tcPr>
          <w:p w14:paraId="7390280D" w14:textId="77777777" w:rsidR="00BE6E50" w:rsidRPr="00AA441E" w:rsidRDefault="00BE6E50" w:rsidP="00BE6E50">
            <w:pPr>
              <w:jc w:val="center"/>
              <w:rPr>
                <w:rFonts w:ascii="Times New Roman" w:eastAsia="Times New Roman" w:hAnsi="Times New Roman" w:cs="Times New Roman"/>
                <w:i/>
                <w:color w:val="000000"/>
                <w:sz w:val="24"/>
                <w:szCs w:val="24"/>
              </w:rPr>
            </w:pPr>
          </w:p>
        </w:tc>
        <w:tc>
          <w:tcPr>
            <w:tcW w:w="1682" w:type="dxa"/>
            <w:shd w:val="clear" w:color="auto" w:fill="auto"/>
          </w:tcPr>
          <w:p w14:paraId="6257053C" w14:textId="16F5ECF5" w:rsidR="00BE6E50" w:rsidRPr="00AA441E" w:rsidRDefault="00BE6E50" w:rsidP="00BE6E50">
            <w:pPr>
              <w:jc w:val="center"/>
              <w:rPr>
                <w:rFonts w:ascii="Times New Roman" w:eastAsia="Times New Roman" w:hAnsi="Times New Roman" w:cs="Times New Roman"/>
                <w:i/>
                <w:color w:val="000000"/>
                <w:sz w:val="24"/>
                <w:szCs w:val="24"/>
              </w:rPr>
            </w:pPr>
            <w:r w:rsidRPr="00AA441E">
              <w:rPr>
                <w:rFonts w:ascii="Times New Roman" w:eastAsia="Times New Roman" w:hAnsi="Times New Roman" w:cs="Times New Roman"/>
                <w:i/>
                <w:color w:val="000000"/>
                <w:sz w:val="24"/>
                <w:szCs w:val="24"/>
              </w:rPr>
              <w:t>10 420</w:t>
            </w:r>
          </w:p>
        </w:tc>
      </w:tr>
      <w:tr w:rsidR="00BE6E50" w:rsidRPr="00AA441E" w14:paraId="7EDA12E3" w14:textId="77777777" w:rsidTr="00BE6E50">
        <w:trPr>
          <w:trHeight w:val="270"/>
        </w:trPr>
        <w:tc>
          <w:tcPr>
            <w:tcW w:w="5690" w:type="dxa"/>
            <w:shd w:val="clear" w:color="auto" w:fill="auto"/>
          </w:tcPr>
          <w:p w14:paraId="6041840A" w14:textId="77777777" w:rsidR="00BE6E50" w:rsidRPr="00AA441E" w:rsidRDefault="00BE6E50" w:rsidP="00BE6E50">
            <w:pPr>
              <w:rPr>
                <w:rFonts w:ascii="Times New Roman" w:eastAsia="Times New Roman" w:hAnsi="Times New Roman" w:cs="Times New Roman"/>
                <w:i/>
                <w:color w:val="000000"/>
                <w:sz w:val="24"/>
                <w:szCs w:val="24"/>
              </w:rPr>
            </w:pPr>
          </w:p>
        </w:tc>
        <w:tc>
          <w:tcPr>
            <w:tcW w:w="1271" w:type="dxa"/>
            <w:shd w:val="clear" w:color="auto" w:fill="auto"/>
          </w:tcPr>
          <w:p w14:paraId="4C736573" w14:textId="77777777" w:rsidR="00BE6E50" w:rsidRPr="00AA441E" w:rsidRDefault="00BE6E50" w:rsidP="00BE6E50">
            <w:pPr>
              <w:jc w:val="center"/>
              <w:rPr>
                <w:rFonts w:ascii="Times New Roman" w:eastAsia="Times New Roman" w:hAnsi="Times New Roman" w:cs="Times New Roman"/>
                <w:i/>
                <w:color w:val="000000"/>
                <w:sz w:val="24"/>
                <w:szCs w:val="24"/>
              </w:rPr>
            </w:pPr>
          </w:p>
        </w:tc>
        <w:tc>
          <w:tcPr>
            <w:tcW w:w="1608" w:type="dxa"/>
          </w:tcPr>
          <w:p w14:paraId="26F7423B" w14:textId="77777777" w:rsidR="00BE6E50" w:rsidRPr="00AA441E" w:rsidRDefault="00BE6E50" w:rsidP="00BE6E50">
            <w:pPr>
              <w:jc w:val="center"/>
              <w:rPr>
                <w:rFonts w:ascii="Times New Roman" w:eastAsia="Times New Roman" w:hAnsi="Times New Roman" w:cs="Times New Roman"/>
                <w:i/>
                <w:color w:val="000000"/>
                <w:sz w:val="24"/>
                <w:szCs w:val="24"/>
              </w:rPr>
            </w:pPr>
          </w:p>
        </w:tc>
        <w:tc>
          <w:tcPr>
            <w:tcW w:w="1682" w:type="dxa"/>
            <w:shd w:val="clear" w:color="auto" w:fill="auto"/>
          </w:tcPr>
          <w:p w14:paraId="0207C340" w14:textId="7C5D6BA3" w:rsidR="00BE6E50" w:rsidRPr="00AA441E" w:rsidRDefault="00BE6E50" w:rsidP="00BE6E50">
            <w:pPr>
              <w:jc w:val="center"/>
              <w:rPr>
                <w:rFonts w:ascii="Times New Roman" w:eastAsia="Times New Roman" w:hAnsi="Times New Roman" w:cs="Times New Roman"/>
                <w:i/>
                <w:color w:val="000000"/>
                <w:sz w:val="24"/>
                <w:szCs w:val="24"/>
              </w:rPr>
            </w:pPr>
          </w:p>
        </w:tc>
      </w:tr>
      <w:tr w:rsidR="00BE6E50" w:rsidRPr="00AA441E" w14:paraId="048C80F7" w14:textId="77777777" w:rsidTr="00BE6E50">
        <w:trPr>
          <w:trHeight w:val="270"/>
        </w:trPr>
        <w:tc>
          <w:tcPr>
            <w:tcW w:w="5690" w:type="dxa"/>
            <w:shd w:val="clear" w:color="auto" w:fill="auto"/>
          </w:tcPr>
          <w:p w14:paraId="0F1387DB" w14:textId="77777777" w:rsidR="00BE6E50" w:rsidRPr="00AA441E" w:rsidRDefault="00BE6E50" w:rsidP="00BE6E50">
            <w:pPr>
              <w:rPr>
                <w:rFonts w:ascii="Times New Roman" w:eastAsia="Times New Roman" w:hAnsi="Times New Roman" w:cs="Times New Roman"/>
                <w:i/>
                <w:color w:val="000000"/>
                <w:sz w:val="24"/>
                <w:szCs w:val="24"/>
              </w:rPr>
            </w:pPr>
            <w:r w:rsidRPr="00AA441E">
              <w:rPr>
                <w:rFonts w:ascii="Times New Roman" w:eastAsia="Times New Roman" w:hAnsi="Times New Roman" w:cs="Times New Roman"/>
                <w:bCs/>
                <w:i/>
                <w:iCs/>
                <w:color w:val="000000"/>
                <w:sz w:val="24"/>
                <w:szCs w:val="24"/>
              </w:rPr>
              <w:t>Долгосрочные активы:</w:t>
            </w:r>
          </w:p>
        </w:tc>
        <w:tc>
          <w:tcPr>
            <w:tcW w:w="1271" w:type="dxa"/>
            <w:shd w:val="clear" w:color="auto" w:fill="auto"/>
          </w:tcPr>
          <w:p w14:paraId="7B4F8AA3" w14:textId="77777777" w:rsidR="00BE6E50" w:rsidRPr="00AA441E" w:rsidRDefault="00BE6E50" w:rsidP="00BE6E50">
            <w:pPr>
              <w:jc w:val="center"/>
              <w:rPr>
                <w:rFonts w:ascii="Times New Roman" w:eastAsia="Times New Roman" w:hAnsi="Times New Roman" w:cs="Times New Roman"/>
                <w:i/>
                <w:color w:val="000000"/>
                <w:sz w:val="24"/>
                <w:szCs w:val="24"/>
              </w:rPr>
            </w:pPr>
          </w:p>
        </w:tc>
        <w:tc>
          <w:tcPr>
            <w:tcW w:w="1608" w:type="dxa"/>
          </w:tcPr>
          <w:p w14:paraId="06DA2AA1" w14:textId="77777777" w:rsidR="00BE6E50" w:rsidRPr="00AA441E" w:rsidRDefault="00BE6E50" w:rsidP="00BE6E50">
            <w:pPr>
              <w:jc w:val="center"/>
              <w:rPr>
                <w:rFonts w:ascii="Times New Roman" w:eastAsia="Times New Roman" w:hAnsi="Times New Roman" w:cs="Times New Roman"/>
                <w:i/>
                <w:color w:val="000000"/>
                <w:sz w:val="24"/>
                <w:szCs w:val="24"/>
              </w:rPr>
            </w:pPr>
          </w:p>
        </w:tc>
        <w:tc>
          <w:tcPr>
            <w:tcW w:w="1682" w:type="dxa"/>
            <w:shd w:val="clear" w:color="auto" w:fill="auto"/>
          </w:tcPr>
          <w:p w14:paraId="35868441" w14:textId="76B48834" w:rsidR="00BE6E50" w:rsidRPr="00AA441E" w:rsidRDefault="00BE6E50" w:rsidP="00BE6E50">
            <w:pPr>
              <w:jc w:val="center"/>
              <w:rPr>
                <w:rFonts w:ascii="Times New Roman" w:eastAsia="Times New Roman" w:hAnsi="Times New Roman" w:cs="Times New Roman"/>
                <w:i/>
                <w:color w:val="000000"/>
                <w:sz w:val="24"/>
                <w:szCs w:val="24"/>
              </w:rPr>
            </w:pPr>
          </w:p>
        </w:tc>
      </w:tr>
      <w:tr w:rsidR="00BE6E50" w:rsidRPr="00AA441E" w14:paraId="4BB80CBE" w14:textId="77777777" w:rsidTr="00BE6E50">
        <w:trPr>
          <w:trHeight w:val="270"/>
        </w:trPr>
        <w:tc>
          <w:tcPr>
            <w:tcW w:w="5690" w:type="dxa"/>
            <w:shd w:val="clear" w:color="auto" w:fill="auto"/>
          </w:tcPr>
          <w:p w14:paraId="1D3C44EC" w14:textId="77777777" w:rsidR="00BE6E50" w:rsidRPr="00AA441E" w:rsidRDefault="00BE6E50" w:rsidP="00BE6E50">
            <w:pP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Основные средства</w:t>
            </w:r>
          </w:p>
        </w:tc>
        <w:tc>
          <w:tcPr>
            <w:tcW w:w="1271" w:type="dxa"/>
            <w:shd w:val="clear" w:color="auto" w:fill="auto"/>
          </w:tcPr>
          <w:p w14:paraId="2C2CC643" w14:textId="77777777" w:rsidR="00BE6E50" w:rsidRPr="00AA441E" w:rsidRDefault="00BE6E50" w:rsidP="00BE6E50">
            <w:pPr>
              <w:jc w:val="cente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32 950</w:t>
            </w:r>
          </w:p>
        </w:tc>
        <w:tc>
          <w:tcPr>
            <w:tcW w:w="1608" w:type="dxa"/>
          </w:tcPr>
          <w:p w14:paraId="38B864D1" w14:textId="77777777" w:rsidR="00BE6E50" w:rsidRPr="00AA441E" w:rsidRDefault="00BE6E50" w:rsidP="00BE6E50">
            <w:pPr>
              <w:jc w:val="center"/>
              <w:rPr>
                <w:rFonts w:ascii="Times New Roman" w:eastAsia="Times New Roman" w:hAnsi="Times New Roman" w:cs="Times New Roman"/>
                <w:color w:val="000000"/>
                <w:sz w:val="24"/>
                <w:szCs w:val="24"/>
              </w:rPr>
            </w:pPr>
          </w:p>
        </w:tc>
        <w:tc>
          <w:tcPr>
            <w:tcW w:w="1682" w:type="dxa"/>
            <w:shd w:val="clear" w:color="auto" w:fill="auto"/>
          </w:tcPr>
          <w:p w14:paraId="4CBEB87A" w14:textId="7AA22027" w:rsidR="00BE6E50" w:rsidRPr="00AA441E" w:rsidRDefault="00BE6E50" w:rsidP="00BE6E50">
            <w:pPr>
              <w:jc w:val="cente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22 220</w:t>
            </w:r>
          </w:p>
        </w:tc>
      </w:tr>
      <w:tr w:rsidR="00BE6E50" w:rsidRPr="00AA441E" w14:paraId="14A18C8E" w14:textId="77777777" w:rsidTr="00BE6E50">
        <w:trPr>
          <w:trHeight w:val="270"/>
        </w:trPr>
        <w:tc>
          <w:tcPr>
            <w:tcW w:w="5690" w:type="dxa"/>
            <w:shd w:val="clear" w:color="auto" w:fill="auto"/>
          </w:tcPr>
          <w:p w14:paraId="6ECDA87E" w14:textId="77777777" w:rsidR="00BE6E50" w:rsidRPr="00AA441E" w:rsidRDefault="00BE6E50" w:rsidP="00BE6E50">
            <w:pP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Нематериальные активы</w:t>
            </w:r>
          </w:p>
        </w:tc>
        <w:tc>
          <w:tcPr>
            <w:tcW w:w="1271" w:type="dxa"/>
            <w:shd w:val="clear" w:color="auto" w:fill="auto"/>
          </w:tcPr>
          <w:p w14:paraId="62C5D0F3" w14:textId="77777777" w:rsidR="00BE6E50" w:rsidRPr="00AA441E" w:rsidRDefault="00BE6E50" w:rsidP="00BE6E50">
            <w:pPr>
              <w:jc w:val="cente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9 500</w:t>
            </w:r>
          </w:p>
        </w:tc>
        <w:tc>
          <w:tcPr>
            <w:tcW w:w="1608" w:type="dxa"/>
          </w:tcPr>
          <w:p w14:paraId="4BA5FCBE" w14:textId="77777777" w:rsidR="00BE6E50" w:rsidRPr="00AA441E" w:rsidRDefault="00BE6E50" w:rsidP="00BE6E50">
            <w:pPr>
              <w:jc w:val="center"/>
              <w:rPr>
                <w:rFonts w:ascii="Times New Roman" w:eastAsia="Times New Roman" w:hAnsi="Times New Roman" w:cs="Times New Roman"/>
                <w:color w:val="000000"/>
                <w:sz w:val="24"/>
                <w:szCs w:val="24"/>
              </w:rPr>
            </w:pPr>
          </w:p>
        </w:tc>
        <w:tc>
          <w:tcPr>
            <w:tcW w:w="1682" w:type="dxa"/>
            <w:shd w:val="clear" w:color="auto" w:fill="auto"/>
          </w:tcPr>
          <w:p w14:paraId="59EDD8C3" w14:textId="15006817" w:rsidR="00BE6E50" w:rsidRPr="00AA441E" w:rsidRDefault="00BE6E50" w:rsidP="00BE6E50">
            <w:pPr>
              <w:jc w:val="center"/>
              <w:rPr>
                <w:rFonts w:ascii="Times New Roman" w:eastAsia="Times New Roman" w:hAnsi="Times New Roman" w:cs="Times New Roman"/>
                <w:color w:val="000000"/>
                <w:sz w:val="24"/>
                <w:szCs w:val="24"/>
              </w:rPr>
            </w:pPr>
          </w:p>
        </w:tc>
      </w:tr>
      <w:tr w:rsidR="00BE6E50" w:rsidRPr="00AA441E" w14:paraId="1977910E" w14:textId="77777777" w:rsidTr="00BE6E50">
        <w:trPr>
          <w:trHeight w:val="270"/>
        </w:trPr>
        <w:tc>
          <w:tcPr>
            <w:tcW w:w="5690" w:type="dxa"/>
            <w:shd w:val="clear" w:color="auto" w:fill="auto"/>
          </w:tcPr>
          <w:p w14:paraId="1499E3A7" w14:textId="77777777" w:rsidR="00BE6E50" w:rsidRPr="00AA441E" w:rsidRDefault="00BE6E50" w:rsidP="00BE6E50">
            <w:pP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lang w:val="en-US"/>
              </w:rPr>
              <w:t>Финансовые активы</w:t>
            </w:r>
          </w:p>
        </w:tc>
        <w:tc>
          <w:tcPr>
            <w:tcW w:w="1271" w:type="dxa"/>
            <w:shd w:val="clear" w:color="auto" w:fill="auto"/>
          </w:tcPr>
          <w:p w14:paraId="6EBF3CC1" w14:textId="77777777" w:rsidR="00BE6E50" w:rsidRPr="00AA441E" w:rsidRDefault="00BE6E50" w:rsidP="00BE6E50">
            <w:pPr>
              <w:jc w:val="cente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20 750</w:t>
            </w:r>
          </w:p>
        </w:tc>
        <w:tc>
          <w:tcPr>
            <w:tcW w:w="1608" w:type="dxa"/>
          </w:tcPr>
          <w:p w14:paraId="0F59DA5B" w14:textId="77777777" w:rsidR="00BE6E50" w:rsidRPr="00AA441E" w:rsidRDefault="00BE6E50" w:rsidP="00BE6E50">
            <w:pPr>
              <w:jc w:val="center"/>
              <w:rPr>
                <w:rFonts w:ascii="Times New Roman" w:eastAsia="Times New Roman" w:hAnsi="Times New Roman" w:cs="Times New Roman"/>
                <w:color w:val="000000"/>
                <w:sz w:val="24"/>
                <w:szCs w:val="24"/>
              </w:rPr>
            </w:pPr>
          </w:p>
        </w:tc>
        <w:tc>
          <w:tcPr>
            <w:tcW w:w="1682" w:type="dxa"/>
            <w:shd w:val="clear" w:color="auto" w:fill="auto"/>
          </w:tcPr>
          <w:p w14:paraId="398AB612" w14:textId="39DDDC51" w:rsidR="00BE6E50" w:rsidRPr="00AA441E" w:rsidRDefault="00BE6E50" w:rsidP="00BE6E50">
            <w:pPr>
              <w:jc w:val="center"/>
              <w:rPr>
                <w:rFonts w:ascii="Times New Roman" w:eastAsia="Times New Roman" w:hAnsi="Times New Roman" w:cs="Times New Roman"/>
                <w:color w:val="000000"/>
                <w:sz w:val="24"/>
                <w:szCs w:val="24"/>
              </w:rPr>
            </w:pPr>
          </w:p>
        </w:tc>
      </w:tr>
      <w:tr w:rsidR="00BE6E50" w:rsidRPr="00AA441E" w14:paraId="64D7142B" w14:textId="77777777" w:rsidTr="00BE6E50">
        <w:trPr>
          <w:trHeight w:val="369"/>
        </w:trPr>
        <w:tc>
          <w:tcPr>
            <w:tcW w:w="5690" w:type="dxa"/>
            <w:shd w:val="clear" w:color="auto" w:fill="auto"/>
          </w:tcPr>
          <w:p w14:paraId="1B0488A0" w14:textId="77777777" w:rsidR="00BE6E50" w:rsidRPr="00AA441E" w:rsidRDefault="00BE6E50" w:rsidP="00BE6E50">
            <w:pPr>
              <w:rPr>
                <w:rFonts w:ascii="Times New Roman" w:eastAsia="Times New Roman" w:hAnsi="Times New Roman" w:cs="Times New Roman"/>
                <w:i/>
                <w:color w:val="000000"/>
                <w:sz w:val="24"/>
                <w:szCs w:val="24"/>
              </w:rPr>
            </w:pPr>
            <w:r w:rsidRPr="00AA441E">
              <w:rPr>
                <w:rFonts w:ascii="Times New Roman" w:eastAsia="Times New Roman" w:hAnsi="Times New Roman" w:cs="Times New Roman"/>
                <w:i/>
                <w:color w:val="000000"/>
                <w:sz w:val="24"/>
                <w:szCs w:val="24"/>
              </w:rPr>
              <w:t>Итого долгосрочные активы</w:t>
            </w:r>
          </w:p>
        </w:tc>
        <w:tc>
          <w:tcPr>
            <w:tcW w:w="1271" w:type="dxa"/>
            <w:shd w:val="clear" w:color="auto" w:fill="auto"/>
          </w:tcPr>
          <w:p w14:paraId="17FA20FE" w14:textId="77777777" w:rsidR="00BE6E50" w:rsidRPr="00AA441E" w:rsidRDefault="00BE6E50" w:rsidP="00BE6E50">
            <w:pPr>
              <w:jc w:val="center"/>
              <w:rPr>
                <w:rFonts w:ascii="Times New Roman" w:eastAsia="Times New Roman" w:hAnsi="Times New Roman" w:cs="Times New Roman"/>
                <w:i/>
                <w:color w:val="000000"/>
                <w:sz w:val="24"/>
                <w:szCs w:val="24"/>
              </w:rPr>
            </w:pPr>
            <w:r w:rsidRPr="00AA441E">
              <w:rPr>
                <w:rFonts w:ascii="Times New Roman" w:eastAsia="Times New Roman" w:hAnsi="Times New Roman" w:cs="Times New Roman"/>
                <w:i/>
                <w:color w:val="000000"/>
                <w:sz w:val="24"/>
                <w:szCs w:val="24"/>
              </w:rPr>
              <w:t>63 200</w:t>
            </w:r>
          </w:p>
        </w:tc>
        <w:tc>
          <w:tcPr>
            <w:tcW w:w="1608" w:type="dxa"/>
          </w:tcPr>
          <w:p w14:paraId="69A39705" w14:textId="77777777" w:rsidR="00BE6E50" w:rsidRPr="00AA441E" w:rsidRDefault="00BE6E50" w:rsidP="00BE6E50">
            <w:pPr>
              <w:jc w:val="center"/>
              <w:rPr>
                <w:rFonts w:ascii="Times New Roman" w:eastAsia="Times New Roman" w:hAnsi="Times New Roman" w:cs="Times New Roman"/>
                <w:i/>
                <w:color w:val="000000"/>
                <w:sz w:val="24"/>
                <w:szCs w:val="24"/>
              </w:rPr>
            </w:pPr>
          </w:p>
        </w:tc>
        <w:tc>
          <w:tcPr>
            <w:tcW w:w="1682" w:type="dxa"/>
            <w:shd w:val="clear" w:color="auto" w:fill="auto"/>
          </w:tcPr>
          <w:p w14:paraId="71D072F5" w14:textId="051AA11D" w:rsidR="00BE6E50" w:rsidRPr="00AA441E" w:rsidRDefault="00BE6E50" w:rsidP="00BE6E50">
            <w:pPr>
              <w:jc w:val="center"/>
              <w:rPr>
                <w:rFonts w:ascii="Times New Roman" w:eastAsia="Times New Roman" w:hAnsi="Times New Roman" w:cs="Times New Roman"/>
                <w:i/>
                <w:color w:val="000000"/>
                <w:sz w:val="24"/>
                <w:szCs w:val="24"/>
              </w:rPr>
            </w:pPr>
            <w:r w:rsidRPr="00AA441E">
              <w:rPr>
                <w:rFonts w:ascii="Times New Roman" w:eastAsia="Times New Roman" w:hAnsi="Times New Roman" w:cs="Times New Roman"/>
                <w:i/>
                <w:color w:val="000000"/>
                <w:sz w:val="24"/>
                <w:szCs w:val="24"/>
              </w:rPr>
              <w:t>22 220</w:t>
            </w:r>
          </w:p>
        </w:tc>
      </w:tr>
      <w:tr w:rsidR="00BE6E50" w:rsidRPr="00AA441E" w14:paraId="3D6CABF7" w14:textId="77777777" w:rsidTr="00BE6E50">
        <w:trPr>
          <w:trHeight w:val="387"/>
        </w:trPr>
        <w:tc>
          <w:tcPr>
            <w:tcW w:w="5690" w:type="dxa"/>
            <w:shd w:val="clear" w:color="auto" w:fill="auto"/>
          </w:tcPr>
          <w:p w14:paraId="2A2D9681" w14:textId="77777777" w:rsidR="00BE6E50" w:rsidRPr="00AA441E" w:rsidRDefault="00BE6E50" w:rsidP="00BE6E50">
            <w:pP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ИТОГО АКТИВЫ</w:t>
            </w:r>
          </w:p>
        </w:tc>
        <w:tc>
          <w:tcPr>
            <w:tcW w:w="1271" w:type="dxa"/>
            <w:shd w:val="clear" w:color="auto" w:fill="auto"/>
          </w:tcPr>
          <w:p w14:paraId="31F3A762" w14:textId="77777777" w:rsidR="00BE6E50" w:rsidRPr="00AA441E" w:rsidRDefault="00BE6E50" w:rsidP="00BE6E50">
            <w:pPr>
              <w:jc w:val="cente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82 710</w:t>
            </w:r>
          </w:p>
        </w:tc>
        <w:tc>
          <w:tcPr>
            <w:tcW w:w="1608" w:type="dxa"/>
          </w:tcPr>
          <w:p w14:paraId="590EB0C8" w14:textId="77777777" w:rsidR="00BE6E50" w:rsidRPr="00AA441E" w:rsidRDefault="00BE6E50" w:rsidP="00BE6E50">
            <w:pPr>
              <w:jc w:val="center"/>
              <w:rPr>
                <w:rFonts w:ascii="Times New Roman" w:eastAsia="Times New Roman" w:hAnsi="Times New Roman" w:cs="Times New Roman"/>
                <w:color w:val="000000"/>
                <w:sz w:val="24"/>
                <w:szCs w:val="24"/>
              </w:rPr>
            </w:pPr>
          </w:p>
        </w:tc>
        <w:tc>
          <w:tcPr>
            <w:tcW w:w="1682" w:type="dxa"/>
            <w:shd w:val="clear" w:color="auto" w:fill="auto"/>
          </w:tcPr>
          <w:p w14:paraId="6B69303E" w14:textId="43E59194" w:rsidR="00BE6E50" w:rsidRPr="00AA441E" w:rsidRDefault="00BE6E50" w:rsidP="00BE6E50">
            <w:pPr>
              <w:jc w:val="cente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32 640</w:t>
            </w:r>
          </w:p>
        </w:tc>
      </w:tr>
      <w:tr w:rsidR="00BE6E50" w:rsidRPr="00AA441E" w14:paraId="164C7B57" w14:textId="77777777" w:rsidTr="00BE6E50">
        <w:trPr>
          <w:trHeight w:val="246"/>
        </w:trPr>
        <w:tc>
          <w:tcPr>
            <w:tcW w:w="5690" w:type="dxa"/>
            <w:shd w:val="clear" w:color="auto" w:fill="auto"/>
          </w:tcPr>
          <w:p w14:paraId="0D0DFCDF" w14:textId="77777777" w:rsidR="00BE6E50" w:rsidRPr="00AA441E" w:rsidRDefault="00BE6E50" w:rsidP="00BE6E50">
            <w:pPr>
              <w:rPr>
                <w:rFonts w:ascii="Times New Roman" w:eastAsia="Times New Roman" w:hAnsi="Times New Roman" w:cs="Times New Roman"/>
                <w:color w:val="000000"/>
                <w:sz w:val="24"/>
                <w:szCs w:val="24"/>
              </w:rPr>
            </w:pPr>
          </w:p>
        </w:tc>
        <w:tc>
          <w:tcPr>
            <w:tcW w:w="1271" w:type="dxa"/>
            <w:shd w:val="clear" w:color="auto" w:fill="auto"/>
          </w:tcPr>
          <w:p w14:paraId="6CAABE31" w14:textId="77777777" w:rsidR="00BE6E50" w:rsidRPr="00AA441E" w:rsidRDefault="00BE6E50" w:rsidP="00BE6E50">
            <w:pPr>
              <w:jc w:val="center"/>
              <w:rPr>
                <w:rFonts w:ascii="Times New Roman" w:eastAsia="Times New Roman" w:hAnsi="Times New Roman" w:cs="Times New Roman"/>
                <w:color w:val="000000"/>
                <w:sz w:val="24"/>
                <w:szCs w:val="24"/>
              </w:rPr>
            </w:pPr>
          </w:p>
        </w:tc>
        <w:tc>
          <w:tcPr>
            <w:tcW w:w="1608" w:type="dxa"/>
          </w:tcPr>
          <w:p w14:paraId="6C54B126" w14:textId="77777777" w:rsidR="00BE6E50" w:rsidRPr="00AA441E" w:rsidRDefault="00BE6E50" w:rsidP="00BE6E50">
            <w:pPr>
              <w:jc w:val="center"/>
              <w:rPr>
                <w:rFonts w:ascii="Times New Roman" w:eastAsia="Times New Roman" w:hAnsi="Times New Roman" w:cs="Times New Roman"/>
                <w:color w:val="000000"/>
                <w:sz w:val="24"/>
                <w:szCs w:val="24"/>
              </w:rPr>
            </w:pPr>
          </w:p>
        </w:tc>
        <w:tc>
          <w:tcPr>
            <w:tcW w:w="1682" w:type="dxa"/>
            <w:shd w:val="clear" w:color="auto" w:fill="auto"/>
          </w:tcPr>
          <w:p w14:paraId="6D4F4D11" w14:textId="23A0D694" w:rsidR="00BE6E50" w:rsidRPr="00AA441E" w:rsidRDefault="00BE6E50" w:rsidP="00BE6E50">
            <w:pPr>
              <w:jc w:val="center"/>
              <w:rPr>
                <w:rFonts w:ascii="Times New Roman" w:eastAsia="Times New Roman" w:hAnsi="Times New Roman" w:cs="Times New Roman"/>
                <w:color w:val="000000"/>
                <w:sz w:val="24"/>
                <w:szCs w:val="24"/>
              </w:rPr>
            </w:pPr>
          </w:p>
        </w:tc>
      </w:tr>
      <w:tr w:rsidR="00BE6E50" w:rsidRPr="00AA441E" w14:paraId="1E32CEA6" w14:textId="77777777" w:rsidTr="00BE6E50">
        <w:trPr>
          <w:trHeight w:val="250"/>
        </w:trPr>
        <w:tc>
          <w:tcPr>
            <w:tcW w:w="5690" w:type="dxa"/>
            <w:shd w:val="clear" w:color="auto" w:fill="auto"/>
          </w:tcPr>
          <w:p w14:paraId="0F247D51" w14:textId="77777777" w:rsidR="00BE6E50" w:rsidRPr="00AA441E" w:rsidRDefault="00BE6E50" w:rsidP="00BE6E50">
            <w:pP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СОБСТВЕННЫЙ  КАПИТАЛ  И ОБЯЗАТЕЛЬСТВА:</w:t>
            </w:r>
          </w:p>
        </w:tc>
        <w:tc>
          <w:tcPr>
            <w:tcW w:w="1271" w:type="dxa"/>
            <w:shd w:val="clear" w:color="auto" w:fill="auto"/>
          </w:tcPr>
          <w:p w14:paraId="05E8558F" w14:textId="77777777" w:rsidR="00BE6E50" w:rsidRPr="00AA441E" w:rsidRDefault="00BE6E50" w:rsidP="00BE6E50">
            <w:pPr>
              <w:jc w:val="center"/>
              <w:rPr>
                <w:rFonts w:ascii="Times New Roman" w:eastAsia="Times New Roman" w:hAnsi="Times New Roman" w:cs="Times New Roman"/>
                <w:color w:val="000000"/>
                <w:sz w:val="24"/>
                <w:szCs w:val="24"/>
              </w:rPr>
            </w:pPr>
          </w:p>
        </w:tc>
        <w:tc>
          <w:tcPr>
            <w:tcW w:w="1608" w:type="dxa"/>
          </w:tcPr>
          <w:p w14:paraId="56D5367F" w14:textId="77777777" w:rsidR="00BE6E50" w:rsidRPr="00AA441E" w:rsidRDefault="00BE6E50" w:rsidP="00BE6E50">
            <w:pPr>
              <w:jc w:val="center"/>
              <w:rPr>
                <w:rFonts w:ascii="Times New Roman" w:eastAsia="Times New Roman" w:hAnsi="Times New Roman" w:cs="Times New Roman"/>
                <w:color w:val="000000"/>
                <w:sz w:val="24"/>
                <w:szCs w:val="24"/>
              </w:rPr>
            </w:pPr>
          </w:p>
        </w:tc>
        <w:tc>
          <w:tcPr>
            <w:tcW w:w="1682" w:type="dxa"/>
            <w:shd w:val="clear" w:color="auto" w:fill="auto"/>
          </w:tcPr>
          <w:p w14:paraId="3D270D37" w14:textId="081CE04A" w:rsidR="00BE6E50" w:rsidRPr="00AA441E" w:rsidRDefault="00BE6E50" w:rsidP="00BE6E50">
            <w:pPr>
              <w:jc w:val="center"/>
              <w:rPr>
                <w:rFonts w:ascii="Times New Roman" w:eastAsia="Times New Roman" w:hAnsi="Times New Roman" w:cs="Times New Roman"/>
                <w:color w:val="000000"/>
                <w:sz w:val="24"/>
                <w:szCs w:val="24"/>
              </w:rPr>
            </w:pPr>
          </w:p>
        </w:tc>
      </w:tr>
      <w:tr w:rsidR="00BE6E50" w:rsidRPr="00AA441E" w14:paraId="2CDCE285" w14:textId="77777777" w:rsidTr="00BE6E50">
        <w:trPr>
          <w:trHeight w:val="256"/>
        </w:trPr>
        <w:tc>
          <w:tcPr>
            <w:tcW w:w="5690" w:type="dxa"/>
            <w:shd w:val="clear" w:color="auto" w:fill="auto"/>
          </w:tcPr>
          <w:p w14:paraId="1E2E7DB7" w14:textId="77777777" w:rsidR="00BE6E50" w:rsidRPr="00AA441E" w:rsidRDefault="00BE6E50" w:rsidP="00BE6E50">
            <w:pPr>
              <w:rPr>
                <w:rFonts w:ascii="Times New Roman" w:eastAsia="Times New Roman" w:hAnsi="Times New Roman" w:cs="Times New Roman"/>
                <w:color w:val="000000"/>
                <w:sz w:val="24"/>
                <w:szCs w:val="24"/>
              </w:rPr>
            </w:pPr>
            <w:r w:rsidRPr="00AA441E">
              <w:rPr>
                <w:rFonts w:ascii="Times New Roman" w:eastAsia="Times New Roman" w:hAnsi="Times New Roman" w:cs="Times New Roman"/>
                <w:i/>
                <w:color w:val="000000"/>
                <w:sz w:val="24"/>
                <w:szCs w:val="24"/>
              </w:rPr>
              <w:t>Краткосрочные обязательства</w:t>
            </w:r>
          </w:p>
        </w:tc>
        <w:tc>
          <w:tcPr>
            <w:tcW w:w="1271" w:type="dxa"/>
            <w:shd w:val="clear" w:color="auto" w:fill="auto"/>
          </w:tcPr>
          <w:p w14:paraId="78998CED" w14:textId="77777777" w:rsidR="00BE6E50" w:rsidRPr="00AA441E" w:rsidRDefault="00BE6E50" w:rsidP="00BE6E50">
            <w:pPr>
              <w:jc w:val="center"/>
              <w:rPr>
                <w:rFonts w:ascii="Times New Roman" w:eastAsia="Times New Roman" w:hAnsi="Times New Roman" w:cs="Times New Roman"/>
                <w:color w:val="000000"/>
                <w:sz w:val="24"/>
                <w:szCs w:val="24"/>
              </w:rPr>
            </w:pPr>
          </w:p>
        </w:tc>
        <w:tc>
          <w:tcPr>
            <w:tcW w:w="1608" w:type="dxa"/>
          </w:tcPr>
          <w:p w14:paraId="12ABBD66" w14:textId="77777777" w:rsidR="00BE6E50" w:rsidRPr="00AA441E" w:rsidRDefault="00BE6E50" w:rsidP="00BE6E50">
            <w:pPr>
              <w:jc w:val="center"/>
              <w:rPr>
                <w:rFonts w:ascii="Times New Roman" w:eastAsia="Times New Roman" w:hAnsi="Times New Roman" w:cs="Times New Roman"/>
                <w:color w:val="000000"/>
                <w:sz w:val="24"/>
                <w:szCs w:val="24"/>
              </w:rPr>
            </w:pPr>
          </w:p>
        </w:tc>
        <w:tc>
          <w:tcPr>
            <w:tcW w:w="1682" w:type="dxa"/>
            <w:shd w:val="clear" w:color="auto" w:fill="auto"/>
          </w:tcPr>
          <w:p w14:paraId="35C049D3" w14:textId="4C988824" w:rsidR="00BE6E50" w:rsidRPr="00AA441E" w:rsidRDefault="00BE6E50" w:rsidP="00BE6E50">
            <w:pPr>
              <w:jc w:val="center"/>
              <w:rPr>
                <w:rFonts w:ascii="Times New Roman" w:eastAsia="Times New Roman" w:hAnsi="Times New Roman" w:cs="Times New Roman"/>
                <w:color w:val="000000"/>
                <w:sz w:val="24"/>
                <w:szCs w:val="24"/>
              </w:rPr>
            </w:pPr>
          </w:p>
        </w:tc>
      </w:tr>
      <w:tr w:rsidR="00BE6E50" w:rsidRPr="00AA441E" w14:paraId="174E17BB" w14:textId="77777777" w:rsidTr="00BE6E50">
        <w:trPr>
          <w:trHeight w:val="244"/>
        </w:trPr>
        <w:tc>
          <w:tcPr>
            <w:tcW w:w="5690" w:type="dxa"/>
            <w:shd w:val="clear" w:color="auto" w:fill="auto"/>
          </w:tcPr>
          <w:p w14:paraId="30EACB01" w14:textId="77777777" w:rsidR="00BE6E50" w:rsidRPr="00AA441E" w:rsidRDefault="00BE6E50" w:rsidP="00BE6E50">
            <w:pP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Кредиторская задолженность</w:t>
            </w:r>
          </w:p>
        </w:tc>
        <w:tc>
          <w:tcPr>
            <w:tcW w:w="1271" w:type="dxa"/>
            <w:shd w:val="clear" w:color="auto" w:fill="auto"/>
          </w:tcPr>
          <w:p w14:paraId="3A7AB22A" w14:textId="77777777" w:rsidR="00BE6E50" w:rsidRPr="00AA441E" w:rsidRDefault="00BE6E50" w:rsidP="00BE6E50">
            <w:pPr>
              <w:jc w:val="cente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5 600</w:t>
            </w:r>
          </w:p>
        </w:tc>
        <w:tc>
          <w:tcPr>
            <w:tcW w:w="1608" w:type="dxa"/>
          </w:tcPr>
          <w:p w14:paraId="13AF3196" w14:textId="77777777" w:rsidR="00BE6E50" w:rsidRPr="00AA441E" w:rsidRDefault="00BE6E50" w:rsidP="00BE6E50">
            <w:pPr>
              <w:jc w:val="center"/>
              <w:rPr>
                <w:rFonts w:ascii="Times New Roman" w:eastAsia="Times New Roman" w:hAnsi="Times New Roman" w:cs="Times New Roman"/>
                <w:color w:val="000000"/>
                <w:sz w:val="24"/>
                <w:szCs w:val="24"/>
              </w:rPr>
            </w:pPr>
          </w:p>
        </w:tc>
        <w:tc>
          <w:tcPr>
            <w:tcW w:w="1682" w:type="dxa"/>
            <w:shd w:val="clear" w:color="auto" w:fill="auto"/>
          </w:tcPr>
          <w:p w14:paraId="1011D612" w14:textId="618DB03E" w:rsidR="00BE6E50" w:rsidRPr="00AA441E" w:rsidRDefault="00BE6E50" w:rsidP="00BE6E50">
            <w:pPr>
              <w:jc w:val="cente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3 810</w:t>
            </w:r>
          </w:p>
        </w:tc>
      </w:tr>
      <w:tr w:rsidR="00BE6E50" w:rsidRPr="00AA441E" w14:paraId="3B135973" w14:textId="77777777" w:rsidTr="00BE6E50">
        <w:trPr>
          <w:trHeight w:val="248"/>
        </w:trPr>
        <w:tc>
          <w:tcPr>
            <w:tcW w:w="5690" w:type="dxa"/>
            <w:shd w:val="clear" w:color="auto" w:fill="auto"/>
          </w:tcPr>
          <w:p w14:paraId="29F11456" w14:textId="77777777" w:rsidR="00BE6E50" w:rsidRPr="00AA441E" w:rsidRDefault="00BE6E50" w:rsidP="00BE6E50">
            <w:pP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Операционный овердрафт</w:t>
            </w:r>
          </w:p>
        </w:tc>
        <w:tc>
          <w:tcPr>
            <w:tcW w:w="1271" w:type="dxa"/>
            <w:shd w:val="clear" w:color="auto" w:fill="auto"/>
          </w:tcPr>
          <w:p w14:paraId="20A5F1F3" w14:textId="77777777" w:rsidR="00BE6E50" w:rsidRPr="00AA441E" w:rsidRDefault="00BE6E50" w:rsidP="00BE6E50">
            <w:pPr>
              <w:jc w:val="cente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w:t>
            </w:r>
          </w:p>
        </w:tc>
        <w:tc>
          <w:tcPr>
            <w:tcW w:w="1608" w:type="dxa"/>
          </w:tcPr>
          <w:p w14:paraId="0DFC8441" w14:textId="77777777" w:rsidR="00BE6E50" w:rsidRPr="00AA441E" w:rsidRDefault="00BE6E50" w:rsidP="00BE6E50">
            <w:pPr>
              <w:jc w:val="center"/>
              <w:rPr>
                <w:rFonts w:ascii="Times New Roman" w:eastAsia="Times New Roman" w:hAnsi="Times New Roman" w:cs="Times New Roman"/>
                <w:color w:val="000000"/>
                <w:sz w:val="24"/>
                <w:szCs w:val="24"/>
              </w:rPr>
            </w:pPr>
          </w:p>
        </w:tc>
        <w:tc>
          <w:tcPr>
            <w:tcW w:w="1682" w:type="dxa"/>
            <w:shd w:val="clear" w:color="auto" w:fill="auto"/>
          </w:tcPr>
          <w:p w14:paraId="193FAE6D" w14:textId="430E1305" w:rsidR="00BE6E50" w:rsidRPr="00AA441E" w:rsidRDefault="00BE6E50" w:rsidP="00BE6E50">
            <w:pPr>
              <w:jc w:val="cente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570</w:t>
            </w:r>
          </w:p>
        </w:tc>
      </w:tr>
      <w:tr w:rsidR="00BE6E50" w:rsidRPr="00AA441E" w14:paraId="6A76740A" w14:textId="77777777" w:rsidTr="00BE6E50">
        <w:trPr>
          <w:trHeight w:val="380"/>
        </w:trPr>
        <w:tc>
          <w:tcPr>
            <w:tcW w:w="5690" w:type="dxa"/>
            <w:shd w:val="clear" w:color="auto" w:fill="auto"/>
          </w:tcPr>
          <w:p w14:paraId="705B600D" w14:textId="77777777" w:rsidR="00BE6E50" w:rsidRPr="00AA441E" w:rsidRDefault="00BE6E50" w:rsidP="00BE6E50">
            <w:pP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Налоги</w:t>
            </w:r>
          </w:p>
        </w:tc>
        <w:tc>
          <w:tcPr>
            <w:tcW w:w="1271" w:type="dxa"/>
            <w:shd w:val="clear" w:color="auto" w:fill="auto"/>
          </w:tcPr>
          <w:p w14:paraId="7C80B34D" w14:textId="77777777" w:rsidR="00BE6E50" w:rsidRPr="00AA441E" w:rsidRDefault="00BE6E50" w:rsidP="00BE6E50">
            <w:pPr>
              <w:jc w:val="cente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2 470</w:t>
            </w:r>
          </w:p>
        </w:tc>
        <w:tc>
          <w:tcPr>
            <w:tcW w:w="1608" w:type="dxa"/>
          </w:tcPr>
          <w:p w14:paraId="2E9D7389" w14:textId="77777777" w:rsidR="00BE6E50" w:rsidRPr="00AA441E" w:rsidRDefault="00BE6E50" w:rsidP="00BE6E50">
            <w:pPr>
              <w:jc w:val="center"/>
              <w:rPr>
                <w:rFonts w:ascii="Times New Roman" w:eastAsia="Times New Roman" w:hAnsi="Times New Roman" w:cs="Times New Roman"/>
                <w:color w:val="000000"/>
                <w:sz w:val="24"/>
                <w:szCs w:val="24"/>
              </w:rPr>
            </w:pPr>
          </w:p>
        </w:tc>
        <w:tc>
          <w:tcPr>
            <w:tcW w:w="1682" w:type="dxa"/>
            <w:shd w:val="clear" w:color="auto" w:fill="auto"/>
          </w:tcPr>
          <w:p w14:paraId="706B966B" w14:textId="2B6A787F" w:rsidR="00BE6E50" w:rsidRPr="00AA441E" w:rsidRDefault="00BE6E50" w:rsidP="00BE6E50">
            <w:pPr>
              <w:jc w:val="cente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1 980</w:t>
            </w:r>
          </w:p>
        </w:tc>
      </w:tr>
      <w:tr w:rsidR="00BE6E50" w:rsidRPr="00AA441E" w14:paraId="5F07DAB0" w14:textId="77777777" w:rsidTr="00BE6E50">
        <w:trPr>
          <w:trHeight w:val="380"/>
        </w:trPr>
        <w:tc>
          <w:tcPr>
            <w:tcW w:w="5690" w:type="dxa"/>
            <w:shd w:val="clear" w:color="auto" w:fill="auto"/>
          </w:tcPr>
          <w:p w14:paraId="5D4E967F" w14:textId="77777777" w:rsidR="00BE6E50" w:rsidRPr="00AA441E" w:rsidRDefault="00BE6E50" w:rsidP="00BE6E50">
            <w:pPr>
              <w:rPr>
                <w:rFonts w:ascii="Times New Roman" w:eastAsia="Times New Roman" w:hAnsi="Times New Roman" w:cs="Times New Roman"/>
                <w:i/>
                <w:color w:val="000000"/>
                <w:sz w:val="24"/>
                <w:szCs w:val="24"/>
              </w:rPr>
            </w:pPr>
            <w:r w:rsidRPr="00AA441E">
              <w:rPr>
                <w:rFonts w:ascii="Times New Roman" w:eastAsia="Times New Roman" w:hAnsi="Times New Roman" w:cs="Times New Roman"/>
                <w:i/>
                <w:color w:val="000000"/>
                <w:sz w:val="24"/>
                <w:szCs w:val="24"/>
              </w:rPr>
              <w:t>Итого краткосрочные  обязательства</w:t>
            </w:r>
          </w:p>
        </w:tc>
        <w:tc>
          <w:tcPr>
            <w:tcW w:w="1271" w:type="dxa"/>
            <w:shd w:val="clear" w:color="auto" w:fill="auto"/>
          </w:tcPr>
          <w:p w14:paraId="2AF07170" w14:textId="77777777" w:rsidR="00BE6E50" w:rsidRPr="00AA441E" w:rsidRDefault="00BE6E50" w:rsidP="00BE6E50">
            <w:pPr>
              <w:jc w:val="center"/>
              <w:rPr>
                <w:rFonts w:ascii="Times New Roman" w:eastAsia="Times New Roman" w:hAnsi="Times New Roman" w:cs="Times New Roman"/>
                <w:i/>
                <w:color w:val="000000"/>
                <w:sz w:val="24"/>
                <w:szCs w:val="24"/>
              </w:rPr>
            </w:pPr>
            <w:r w:rsidRPr="00AA441E">
              <w:rPr>
                <w:rFonts w:ascii="Times New Roman" w:eastAsia="Times New Roman" w:hAnsi="Times New Roman" w:cs="Times New Roman"/>
                <w:i/>
                <w:color w:val="000000"/>
                <w:sz w:val="24"/>
                <w:szCs w:val="24"/>
              </w:rPr>
              <w:t>8 070</w:t>
            </w:r>
          </w:p>
        </w:tc>
        <w:tc>
          <w:tcPr>
            <w:tcW w:w="1608" w:type="dxa"/>
          </w:tcPr>
          <w:p w14:paraId="0A655192" w14:textId="77777777" w:rsidR="00BE6E50" w:rsidRPr="00AA441E" w:rsidRDefault="00BE6E50" w:rsidP="00BE6E50">
            <w:pPr>
              <w:jc w:val="center"/>
              <w:rPr>
                <w:rFonts w:ascii="Times New Roman" w:eastAsia="Times New Roman" w:hAnsi="Times New Roman" w:cs="Times New Roman"/>
                <w:i/>
                <w:color w:val="000000"/>
                <w:sz w:val="24"/>
                <w:szCs w:val="24"/>
              </w:rPr>
            </w:pPr>
          </w:p>
        </w:tc>
        <w:tc>
          <w:tcPr>
            <w:tcW w:w="1682" w:type="dxa"/>
            <w:shd w:val="clear" w:color="auto" w:fill="auto"/>
          </w:tcPr>
          <w:p w14:paraId="653C8D5B" w14:textId="6966089D" w:rsidR="00BE6E50" w:rsidRPr="00AA441E" w:rsidRDefault="00BE6E50" w:rsidP="00BE6E50">
            <w:pPr>
              <w:jc w:val="center"/>
              <w:rPr>
                <w:rFonts w:ascii="Times New Roman" w:eastAsia="Times New Roman" w:hAnsi="Times New Roman" w:cs="Times New Roman"/>
                <w:i/>
                <w:color w:val="000000"/>
                <w:sz w:val="24"/>
                <w:szCs w:val="24"/>
              </w:rPr>
            </w:pPr>
            <w:r w:rsidRPr="00AA441E">
              <w:rPr>
                <w:rFonts w:ascii="Times New Roman" w:eastAsia="Times New Roman" w:hAnsi="Times New Roman" w:cs="Times New Roman"/>
                <w:i/>
                <w:color w:val="000000"/>
                <w:sz w:val="24"/>
                <w:szCs w:val="24"/>
              </w:rPr>
              <w:t>6 360</w:t>
            </w:r>
          </w:p>
        </w:tc>
      </w:tr>
      <w:tr w:rsidR="00BE6E50" w:rsidRPr="00AA441E" w14:paraId="460C6BA6" w14:textId="77777777" w:rsidTr="00BE6E50">
        <w:trPr>
          <w:trHeight w:val="380"/>
        </w:trPr>
        <w:tc>
          <w:tcPr>
            <w:tcW w:w="5690" w:type="dxa"/>
            <w:shd w:val="clear" w:color="auto" w:fill="auto"/>
          </w:tcPr>
          <w:p w14:paraId="4B5D6ABA" w14:textId="77777777" w:rsidR="00BE6E50" w:rsidRPr="00AA441E" w:rsidRDefault="00BE6E50" w:rsidP="00BE6E50">
            <w:pPr>
              <w:rPr>
                <w:rFonts w:ascii="Times New Roman" w:eastAsia="Times New Roman" w:hAnsi="Times New Roman" w:cs="Times New Roman"/>
                <w:i/>
                <w:color w:val="000000"/>
                <w:sz w:val="24"/>
                <w:szCs w:val="24"/>
              </w:rPr>
            </w:pPr>
          </w:p>
        </w:tc>
        <w:tc>
          <w:tcPr>
            <w:tcW w:w="1271" w:type="dxa"/>
            <w:shd w:val="clear" w:color="auto" w:fill="auto"/>
          </w:tcPr>
          <w:p w14:paraId="59D444C6" w14:textId="77777777" w:rsidR="00BE6E50" w:rsidRPr="00AA441E" w:rsidRDefault="00BE6E50" w:rsidP="00BE6E50">
            <w:pPr>
              <w:jc w:val="center"/>
              <w:rPr>
                <w:rFonts w:ascii="Times New Roman" w:eastAsia="Times New Roman" w:hAnsi="Times New Roman" w:cs="Times New Roman"/>
                <w:i/>
                <w:color w:val="000000"/>
                <w:sz w:val="24"/>
                <w:szCs w:val="24"/>
              </w:rPr>
            </w:pPr>
          </w:p>
        </w:tc>
        <w:tc>
          <w:tcPr>
            <w:tcW w:w="1608" w:type="dxa"/>
          </w:tcPr>
          <w:p w14:paraId="7D302010" w14:textId="77777777" w:rsidR="00BE6E50" w:rsidRPr="00AA441E" w:rsidRDefault="00BE6E50" w:rsidP="00BE6E50">
            <w:pPr>
              <w:jc w:val="center"/>
              <w:rPr>
                <w:rFonts w:ascii="Times New Roman" w:eastAsia="Times New Roman" w:hAnsi="Times New Roman" w:cs="Times New Roman"/>
                <w:i/>
                <w:color w:val="000000"/>
                <w:sz w:val="24"/>
                <w:szCs w:val="24"/>
              </w:rPr>
            </w:pPr>
          </w:p>
        </w:tc>
        <w:tc>
          <w:tcPr>
            <w:tcW w:w="1682" w:type="dxa"/>
            <w:shd w:val="clear" w:color="auto" w:fill="auto"/>
          </w:tcPr>
          <w:p w14:paraId="3F5F4CA7" w14:textId="6BF6FC0B" w:rsidR="00BE6E50" w:rsidRPr="00AA441E" w:rsidRDefault="00BE6E50" w:rsidP="00BE6E50">
            <w:pPr>
              <w:jc w:val="center"/>
              <w:rPr>
                <w:rFonts w:ascii="Times New Roman" w:eastAsia="Times New Roman" w:hAnsi="Times New Roman" w:cs="Times New Roman"/>
                <w:i/>
                <w:color w:val="000000"/>
                <w:sz w:val="24"/>
                <w:szCs w:val="24"/>
              </w:rPr>
            </w:pPr>
          </w:p>
        </w:tc>
      </w:tr>
      <w:tr w:rsidR="00BE6E50" w:rsidRPr="00AA441E" w14:paraId="0480F8D0" w14:textId="77777777" w:rsidTr="00BE6E50">
        <w:trPr>
          <w:trHeight w:val="380"/>
        </w:trPr>
        <w:tc>
          <w:tcPr>
            <w:tcW w:w="5690" w:type="dxa"/>
            <w:shd w:val="clear" w:color="auto" w:fill="auto"/>
          </w:tcPr>
          <w:p w14:paraId="658A95FF" w14:textId="77777777" w:rsidR="00BE6E50" w:rsidRPr="00AA441E" w:rsidRDefault="00BE6E50" w:rsidP="00BE6E50">
            <w:pPr>
              <w:rPr>
                <w:rFonts w:ascii="Times New Roman" w:eastAsia="Times New Roman" w:hAnsi="Times New Roman" w:cs="Times New Roman"/>
                <w:i/>
                <w:color w:val="000000"/>
                <w:sz w:val="24"/>
                <w:szCs w:val="24"/>
              </w:rPr>
            </w:pPr>
            <w:r w:rsidRPr="00AA441E">
              <w:rPr>
                <w:rFonts w:ascii="Times New Roman" w:eastAsia="Times New Roman" w:hAnsi="Times New Roman" w:cs="Times New Roman"/>
                <w:i/>
                <w:color w:val="000000"/>
                <w:sz w:val="24"/>
                <w:szCs w:val="24"/>
              </w:rPr>
              <w:t>Долгосрочные обязательства</w:t>
            </w:r>
          </w:p>
        </w:tc>
        <w:tc>
          <w:tcPr>
            <w:tcW w:w="1271" w:type="dxa"/>
            <w:shd w:val="clear" w:color="auto" w:fill="auto"/>
          </w:tcPr>
          <w:p w14:paraId="10A9378C" w14:textId="77777777" w:rsidR="00BE6E50" w:rsidRPr="00AA441E" w:rsidRDefault="00BE6E50" w:rsidP="00BE6E50">
            <w:pPr>
              <w:jc w:val="center"/>
              <w:rPr>
                <w:rFonts w:ascii="Times New Roman" w:eastAsia="Times New Roman" w:hAnsi="Times New Roman" w:cs="Times New Roman"/>
                <w:i/>
                <w:color w:val="000000"/>
                <w:sz w:val="24"/>
                <w:szCs w:val="24"/>
              </w:rPr>
            </w:pPr>
          </w:p>
        </w:tc>
        <w:tc>
          <w:tcPr>
            <w:tcW w:w="1608" w:type="dxa"/>
          </w:tcPr>
          <w:p w14:paraId="6A3B6452" w14:textId="77777777" w:rsidR="00BE6E50" w:rsidRPr="00AA441E" w:rsidRDefault="00BE6E50" w:rsidP="00BE6E50">
            <w:pPr>
              <w:jc w:val="center"/>
              <w:rPr>
                <w:rFonts w:ascii="Times New Roman" w:eastAsia="Times New Roman" w:hAnsi="Times New Roman" w:cs="Times New Roman"/>
                <w:i/>
                <w:color w:val="000000"/>
                <w:sz w:val="24"/>
                <w:szCs w:val="24"/>
              </w:rPr>
            </w:pPr>
          </w:p>
        </w:tc>
        <w:tc>
          <w:tcPr>
            <w:tcW w:w="1682" w:type="dxa"/>
            <w:shd w:val="clear" w:color="auto" w:fill="auto"/>
          </w:tcPr>
          <w:p w14:paraId="46C4BC84" w14:textId="3A4AFF92" w:rsidR="00BE6E50" w:rsidRPr="00AA441E" w:rsidRDefault="00BE6E50" w:rsidP="00BE6E50">
            <w:pPr>
              <w:jc w:val="center"/>
              <w:rPr>
                <w:rFonts w:ascii="Times New Roman" w:eastAsia="Times New Roman" w:hAnsi="Times New Roman" w:cs="Times New Roman"/>
                <w:i/>
                <w:color w:val="000000"/>
                <w:sz w:val="24"/>
                <w:szCs w:val="24"/>
              </w:rPr>
            </w:pPr>
          </w:p>
        </w:tc>
      </w:tr>
      <w:tr w:rsidR="00BE6E50" w:rsidRPr="00AA441E" w14:paraId="227EC9AC" w14:textId="77777777" w:rsidTr="00BE6E50">
        <w:trPr>
          <w:trHeight w:val="380"/>
        </w:trPr>
        <w:tc>
          <w:tcPr>
            <w:tcW w:w="5690" w:type="dxa"/>
            <w:shd w:val="clear" w:color="auto" w:fill="auto"/>
          </w:tcPr>
          <w:p w14:paraId="62D5E368" w14:textId="77777777" w:rsidR="00BE6E50" w:rsidRPr="00AA441E" w:rsidRDefault="00BE6E50" w:rsidP="00BE6E50">
            <w:pP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10%-ые векселя</w:t>
            </w:r>
          </w:p>
        </w:tc>
        <w:tc>
          <w:tcPr>
            <w:tcW w:w="1271" w:type="dxa"/>
            <w:shd w:val="clear" w:color="auto" w:fill="auto"/>
          </w:tcPr>
          <w:p w14:paraId="4281EE30" w14:textId="77777777" w:rsidR="00BE6E50" w:rsidRPr="00AA441E" w:rsidRDefault="00BE6E50" w:rsidP="00BE6E50">
            <w:pPr>
              <w:jc w:val="cente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12 000</w:t>
            </w:r>
          </w:p>
        </w:tc>
        <w:tc>
          <w:tcPr>
            <w:tcW w:w="1608" w:type="dxa"/>
          </w:tcPr>
          <w:p w14:paraId="0E46F222" w14:textId="77777777" w:rsidR="00BE6E50" w:rsidRPr="00AA441E" w:rsidRDefault="00BE6E50" w:rsidP="00BE6E50">
            <w:pPr>
              <w:jc w:val="center"/>
              <w:rPr>
                <w:rFonts w:ascii="Times New Roman" w:eastAsia="Times New Roman" w:hAnsi="Times New Roman" w:cs="Times New Roman"/>
                <w:color w:val="000000"/>
                <w:sz w:val="24"/>
                <w:szCs w:val="24"/>
              </w:rPr>
            </w:pPr>
          </w:p>
        </w:tc>
        <w:tc>
          <w:tcPr>
            <w:tcW w:w="1682" w:type="dxa"/>
            <w:shd w:val="clear" w:color="auto" w:fill="auto"/>
          </w:tcPr>
          <w:p w14:paraId="0D9B8660" w14:textId="0384874B" w:rsidR="00BE6E50" w:rsidRPr="00AA441E" w:rsidRDefault="00BE6E50" w:rsidP="00BE6E50">
            <w:pPr>
              <w:jc w:val="cente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4 000</w:t>
            </w:r>
          </w:p>
        </w:tc>
      </w:tr>
      <w:tr w:rsidR="00BE6E50" w:rsidRPr="00AA441E" w14:paraId="49AE8D5F" w14:textId="77777777" w:rsidTr="00BE6E50">
        <w:trPr>
          <w:trHeight w:val="380"/>
        </w:trPr>
        <w:tc>
          <w:tcPr>
            <w:tcW w:w="5690" w:type="dxa"/>
            <w:shd w:val="clear" w:color="auto" w:fill="auto"/>
          </w:tcPr>
          <w:p w14:paraId="750B992F" w14:textId="77777777" w:rsidR="00BE6E50" w:rsidRPr="00AA441E" w:rsidRDefault="00BE6E50" w:rsidP="00BE6E50">
            <w:pP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10%-ые привилегированные акции</w:t>
            </w:r>
          </w:p>
        </w:tc>
        <w:tc>
          <w:tcPr>
            <w:tcW w:w="1271" w:type="dxa"/>
            <w:shd w:val="clear" w:color="auto" w:fill="auto"/>
          </w:tcPr>
          <w:p w14:paraId="590087C6" w14:textId="77777777" w:rsidR="00BE6E50" w:rsidRPr="00AA441E" w:rsidRDefault="00BE6E50" w:rsidP="00BE6E50">
            <w:pPr>
              <w:jc w:val="center"/>
              <w:rPr>
                <w:rFonts w:ascii="Times New Roman" w:eastAsia="Times New Roman" w:hAnsi="Times New Roman" w:cs="Times New Roman"/>
                <w:color w:val="000000"/>
                <w:sz w:val="24"/>
                <w:szCs w:val="24"/>
              </w:rPr>
            </w:pPr>
          </w:p>
        </w:tc>
        <w:tc>
          <w:tcPr>
            <w:tcW w:w="1608" w:type="dxa"/>
          </w:tcPr>
          <w:p w14:paraId="3C39D420" w14:textId="77777777" w:rsidR="00BE6E50" w:rsidRPr="00AA441E" w:rsidRDefault="00BE6E50" w:rsidP="00BE6E50">
            <w:pPr>
              <w:jc w:val="center"/>
              <w:rPr>
                <w:rFonts w:ascii="Times New Roman" w:eastAsia="Times New Roman" w:hAnsi="Times New Roman" w:cs="Times New Roman"/>
                <w:color w:val="000000"/>
                <w:sz w:val="24"/>
                <w:szCs w:val="24"/>
              </w:rPr>
            </w:pPr>
          </w:p>
        </w:tc>
        <w:tc>
          <w:tcPr>
            <w:tcW w:w="1682" w:type="dxa"/>
            <w:shd w:val="clear" w:color="auto" w:fill="auto"/>
          </w:tcPr>
          <w:p w14:paraId="04659FC2" w14:textId="52C3CA6F" w:rsidR="00BE6E50" w:rsidRPr="00AA441E" w:rsidRDefault="00BE6E50" w:rsidP="00BE6E50">
            <w:pPr>
              <w:jc w:val="cente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2000</w:t>
            </w:r>
          </w:p>
        </w:tc>
      </w:tr>
      <w:tr w:rsidR="00BE6E50" w:rsidRPr="00AA441E" w14:paraId="007DECAD" w14:textId="77777777" w:rsidTr="00BE6E50">
        <w:trPr>
          <w:trHeight w:val="380"/>
        </w:trPr>
        <w:tc>
          <w:tcPr>
            <w:tcW w:w="5690" w:type="dxa"/>
            <w:shd w:val="clear" w:color="auto" w:fill="auto"/>
          </w:tcPr>
          <w:p w14:paraId="487262AF" w14:textId="77777777" w:rsidR="00BE6E50" w:rsidRPr="00AA441E" w:rsidRDefault="00BE6E50" w:rsidP="00BE6E50">
            <w:pPr>
              <w:rPr>
                <w:rFonts w:ascii="Times New Roman" w:eastAsia="Times New Roman" w:hAnsi="Times New Roman" w:cs="Times New Roman"/>
                <w:i/>
                <w:color w:val="000000"/>
                <w:sz w:val="24"/>
                <w:szCs w:val="24"/>
              </w:rPr>
            </w:pPr>
            <w:r w:rsidRPr="00AA441E">
              <w:rPr>
                <w:rFonts w:ascii="Times New Roman" w:eastAsia="Times New Roman" w:hAnsi="Times New Roman" w:cs="Times New Roman"/>
                <w:i/>
                <w:color w:val="000000"/>
                <w:sz w:val="24"/>
                <w:szCs w:val="24"/>
              </w:rPr>
              <w:t>Итого долгосрочные обязательства</w:t>
            </w:r>
          </w:p>
        </w:tc>
        <w:tc>
          <w:tcPr>
            <w:tcW w:w="1271" w:type="dxa"/>
            <w:shd w:val="clear" w:color="auto" w:fill="auto"/>
          </w:tcPr>
          <w:p w14:paraId="6740A000" w14:textId="77777777" w:rsidR="00BE6E50" w:rsidRPr="00AA441E" w:rsidRDefault="00BE6E50" w:rsidP="00BE6E50">
            <w:pPr>
              <w:jc w:val="center"/>
              <w:rPr>
                <w:rFonts w:ascii="Times New Roman" w:eastAsia="Times New Roman" w:hAnsi="Times New Roman" w:cs="Times New Roman"/>
                <w:i/>
                <w:color w:val="000000"/>
                <w:sz w:val="24"/>
                <w:szCs w:val="24"/>
              </w:rPr>
            </w:pPr>
            <w:r w:rsidRPr="00AA441E">
              <w:rPr>
                <w:rFonts w:ascii="Times New Roman" w:eastAsia="Times New Roman" w:hAnsi="Times New Roman" w:cs="Times New Roman"/>
                <w:i/>
                <w:color w:val="000000"/>
                <w:sz w:val="24"/>
                <w:szCs w:val="24"/>
              </w:rPr>
              <w:t>12 000</w:t>
            </w:r>
          </w:p>
        </w:tc>
        <w:tc>
          <w:tcPr>
            <w:tcW w:w="1608" w:type="dxa"/>
          </w:tcPr>
          <w:p w14:paraId="32C39081" w14:textId="77777777" w:rsidR="00BE6E50" w:rsidRPr="00AA441E" w:rsidRDefault="00BE6E50" w:rsidP="00BE6E50">
            <w:pPr>
              <w:jc w:val="center"/>
              <w:rPr>
                <w:rFonts w:ascii="Times New Roman" w:eastAsia="Times New Roman" w:hAnsi="Times New Roman" w:cs="Times New Roman"/>
                <w:i/>
                <w:color w:val="000000"/>
                <w:sz w:val="24"/>
                <w:szCs w:val="24"/>
              </w:rPr>
            </w:pPr>
          </w:p>
        </w:tc>
        <w:tc>
          <w:tcPr>
            <w:tcW w:w="1682" w:type="dxa"/>
            <w:shd w:val="clear" w:color="auto" w:fill="auto"/>
          </w:tcPr>
          <w:p w14:paraId="35470454" w14:textId="118B9443" w:rsidR="00BE6E50" w:rsidRPr="00AA441E" w:rsidRDefault="00BE6E50" w:rsidP="00BE6E50">
            <w:pPr>
              <w:jc w:val="center"/>
              <w:rPr>
                <w:rFonts w:ascii="Times New Roman" w:eastAsia="Times New Roman" w:hAnsi="Times New Roman" w:cs="Times New Roman"/>
                <w:i/>
                <w:color w:val="000000"/>
                <w:sz w:val="24"/>
                <w:szCs w:val="24"/>
              </w:rPr>
            </w:pPr>
            <w:r w:rsidRPr="00AA441E">
              <w:rPr>
                <w:rFonts w:ascii="Times New Roman" w:eastAsia="Times New Roman" w:hAnsi="Times New Roman" w:cs="Times New Roman"/>
                <w:i/>
                <w:color w:val="000000"/>
                <w:sz w:val="24"/>
                <w:szCs w:val="24"/>
              </w:rPr>
              <w:t>6 000</w:t>
            </w:r>
          </w:p>
        </w:tc>
      </w:tr>
      <w:tr w:rsidR="00BE6E50" w:rsidRPr="00AA441E" w14:paraId="50546808" w14:textId="77777777" w:rsidTr="00BE6E50">
        <w:trPr>
          <w:trHeight w:val="380"/>
        </w:trPr>
        <w:tc>
          <w:tcPr>
            <w:tcW w:w="5690" w:type="dxa"/>
            <w:shd w:val="clear" w:color="auto" w:fill="auto"/>
          </w:tcPr>
          <w:p w14:paraId="79ED5A5F" w14:textId="77777777" w:rsidR="00BE6E50" w:rsidRPr="00AA441E" w:rsidRDefault="00BE6E50" w:rsidP="00BE6E50">
            <w:pPr>
              <w:rPr>
                <w:rFonts w:ascii="Times New Roman" w:eastAsia="Times New Roman" w:hAnsi="Times New Roman" w:cs="Times New Roman"/>
                <w:i/>
                <w:color w:val="000000"/>
                <w:sz w:val="24"/>
                <w:szCs w:val="24"/>
              </w:rPr>
            </w:pPr>
          </w:p>
        </w:tc>
        <w:tc>
          <w:tcPr>
            <w:tcW w:w="1271" w:type="dxa"/>
            <w:shd w:val="clear" w:color="auto" w:fill="auto"/>
          </w:tcPr>
          <w:p w14:paraId="21B0F131" w14:textId="77777777" w:rsidR="00BE6E50" w:rsidRPr="00AA441E" w:rsidRDefault="00BE6E50" w:rsidP="00BE6E50">
            <w:pPr>
              <w:jc w:val="center"/>
              <w:rPr>
                <w:rFonts w:ascii="Times New Roman" w:eastAsia="Times New Roman" w:hAnsi="Times New Roman" w:cs="Times New Roman"/>
                <w:i/>
                <w:color w:val="000000"/>
                <w:sz w:val="24"/>
                <w:szCs w:val="24"/>
              </w:rPr>
            </w:pPr>
          </w:p>
        </w:tc>
        <w:tc>
          <w:tcPr>
            <w:tcW w:w="1608" w:type="dxa"/>
          </w:tcPr>
          <w:p w14:paraId="6604D98A" w14:textId="77777777" w:rsidR="00BE6E50" w:rsidRPr="00AA441E" w:rsidRDefault="00BE6E50" w:rsidP="00BE6E50">
            <w:pPr>
              <w:jc w:val="center"/>
              <w:rPr>
                <w:rFonts w:ascii="Times New Roman" w:eastAsia="Times New Roman" w:hAnsi="Times New Roman" w:cs="Times New Roman"/>
                <w:i/>
                <w:color w:val="000000"/>
                <w:sz w:val="24"/>
                <w:szCs w:val="24"/>
              </w:rPr>
            </w:pPr>
          </w:p>
        </w:tc>
        <w:tc>
          <w:tcPr>
            <w:tcW w:w="1682" w:type="dxa"/>
            <w:shd w:val="clear" w:color="auto" w:fill="auto"/>
          </w:tcPr>
          <w:p w14:paraId="1C219B6D" w14:textId="138B6741" w:rsidR="00BE6E50" w:rsidRPr="00AA441E" w:rsidRDefault="00BE6E50" w:rsidP="00BE6E50">
            <w:pPr>
              <w:jc w:val="center"/>
              <w:rPr>
                <w:rFonts w:ascii="Times New Roman" w:eastAsia="Times New Roman" w:hAnsi="Times New Roman" w:cs="Times New Roman"/>
                <w:i/>
                <w:color w:val="000000"/>
                <w:sz w:val="24"/>
                <w:szCs w:val="24"/>
              </w:rPr>
            </w:pPr>
          </w:p>
        </w:tc>
      </w:tr>
      <w:tr w:rsidR="00BE6E50" w:rsidRPr="00AA441E" w14:paraId="7C530CCE" w14:textId="77777777" w:rsidTr="00BE6E50">
        <w:trPr>
          <w:trHeight w:val="271"/>
        </w:trPr>
        <w:tc>
          <w:tcPr>
            <w:tcW w:w="5690" w:type="dxa"/>
            <w:shd w:val="clear" w:color="auto" w:fill="auto"/>
          </w:tcPr>
          <w:p w14:paraId="5127E707" w14:textId="77777777" w:rsidR="00BE6E50" w:rsidRPr="00AA441E" w:rsidRDefault="00BE6E50" w:rsidP="00BE6E50">
            <w:pPr>
              <w:rPr>
                <w:rFonts w:ascii="Times New Roman" w:eastAsia="Times New Roman" w:hAnsi="Times New Roman" w:cs="Times New Roman"/>
                <w:i/>
                <w:color w:val="000000"/>
                <w:sz w:val="24"/>
                <w:szCs w:val="24"/>
              </w:rPr>
            </w:pPr>
            <w:r w:rsidRPr="00AA441E">
              <w:rPr>
                <w:rFonts w:ascii="Times New Roman" w:eastAsia="Times New Roman" w:hAnsi="Times New Roman" w:cs="Times New Roman"/>
                <w:i/>
                <w:color w:val="000000"/>
                <w:sz w:val="24"/>
                <w:szCs w:val="24"/>
              </w:rPr>
              <w:t xml:space="preserve">Собственный капитал </w:t>
            </w:r>
          </w:p>
        </w:tc>
        <w:tc>
          <w:tcPr>
            <w:tcW w:w="1271" w:type="dxa"/>
            <w:shd w:val="clear" w:color="auto" w:fill="auto"/>
          </w:tcPr>
          <w:p w14:paraId="02D6D582" w14:textId="77777777" w:rsidR="00BE6E50" w:rsidRPr="00AA441E" w:rsidRDefault="00BE6E50" w:rsidP="00BE6E50">
            <w:pPr>
              <w:jc w:val="center"/>
              <w:rPr>
                <w:rFonts w:ascii="Times New Roman" w:eastAsia="Times New Roman" w:hAnsi="Times New Roman" w:cs="Times New Roman"/>
                <w:i/>
                <w:color w:val="000000"/>
                <w:sz w:val="24"/>
                <w:szCs w:val="24"/>
              </w:rPr>
            </w:pPr>
          </w:p>
        </w:tc>
        <w:tc>
          <w:tcPr>
            <w:tcW w:w="1608" w:type="dxa"/>
          </w:tcPr>
          <w:p w14:paraId="08F145A7" w14:textId="77777777" w:rsidR="00BE6E50" w:rsidRPr="00AA441E" w:rsidRDefault="00BE6E50" w:rsidP="00BE6E50">
            <w:pPr>
              <w:jc w:val="center"/>
              <w:rPr>
                <w:rFonts w:ascii="Times New Roman" w:eastAsia="Times New Roman" w:hAnsi="Times New Roman" w:cs="Times New Roman"/>
                <w:i/>
                <w:color w:val="000000"/>
                <w:sz w:val="24"/>
                <w:szCs w:val="24"/>
              </w:rPr>
            </w:pPr>
          </w:p>
        </w:tc>
        <w:tc>
          <w:tcPr>
            <w:tcW w:w="1682" w:type="dxa"/>
            <w:shd w:val="clear" w:color="auto" w:fill="auto"/>
          </w:tcPr>
          <w:p w14:paraId="06C9872A" w14:textId="631A746C" w:rsidR="00BE6E50" w:rsidRPr="00AA441E" w:rsidRDefault="00BE6E50" w:rsidP="00BE6E50">
            <w:pPr>
              <w:jc w:val="center"/>
              <w:rPr>
                <w:rFonts w:ascii="Times New Roman" w:eastAsia="Times New Roman" w:hAnsi="Times New Roman" w:cs="Times New Roman"/>
                <w:i/>
                <w:color w:val="000000"/>
                <w:sz w:val="24"/>
                <w:szCs w:val="24"/>
              </w:rPr>
            </w:pPr>
          </w:p>
        </w:tc>
      </w:tr>
      <w:tr w:rsidR="00BE6E50" w:rsidRPr="00AA441E" w14:paraId="2599739C" w14:textId="77777777" w:rsidTr="00BE6E50">
        <w:trPr>
          <w:trHeight w:val="276"/>
        </w:trPr>
        <w:tc>
          <w:tcPr>
            <w:tcW w:w="5690" w:type="dxa"/>
            <w:shd w:val="clear" w:color="auto" w:fill="auto"/>
          </w:tcPr>
          <w:p w14:paraId="191F34AA" w14:textId="77777777" w:rsidR="00BE6E50" w:rsidRPr="00AA441E" w:rsidRDefault="00BE6E50" w:rsidP="00BE6E50">
            <w:pP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Обыкновенные акции (номинал 1 000)</w:t>
            </w:r>
          </w:p>
        </w:tc>
        <w:tc>
          <w:tcPr>
            <w:tcW w:w="1271" w:type="dxa"/>
            <w:shd w:val="clear" w:color="auto" w:fill="auto"/>
          </w:tcPr>
          <w:p w14:paraId="5D340F6F" w14:textId="77777777" w:rsidR="00BE6E50" w:rsidRPr="00AA441E" w:rsidRDefault="00BE6E50" w:rsidP="00BE6E50">
            <w:pPr>
              <w:jc w:val="cente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10 000</w:t>
            </w:r>
          </w:p>
        </w:tc>
        <w:tc>
          <w:tcPr>
            <w:tcW w:w="1608" w:type="dxa"/>
          </w:tcPr>
          <w:p w14:paraId="33DCA3EE" w14:textId="77777777" w:rsidR="00BE6E50" w:rsidRPr="00AA441E" w:rsidRDefault="00BE6E50" w:rsidP="00BE6E50">
            <w:pPr>
              <w:jc w:val="center"/>
              <w:rPr>
                <w:rFonts w:ascii="Times New Roman" w:eastAsia="Times New Roman" w:hAnsi="Times New Roman" w:cs="Times New Roman"/>
                <w:color w:val="000000"/>
                <w:sz w:val="24"/>
                <w:szCs w:val="24"/>
              </w:rPr>
            </w:pPr>
          </w:p>
        </w:tc>
        <w:tc>
          <w:tcPr>
            <w:tcW w:w="1682" w:type="dxa"/>
            <w:shd w:val="clear" w:color="auto" w:fill="auto"/>
          </w:tcPr>
          <w:p w14:paraId="3140FF93" w14:textId="2B09D928" w:rsidR="00BE6E50" w:rsidRPr="00AA441E" w:rsidRDefault="00BE6E50" w:rsidP="00BE6E50">
            <w:pPr>
              <w:jc w:val="cente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5 000</w:t>
            </w:r>
          </w:p>
        </w:tc>
      </w:tr>
      <w:tr w:rsidR="00BE6E50" w:rsidRPr="00AA441E" w14:paraId="4E23738C" w14:textId="77777777" w:rsidTr="00BE6E50">
        <w:trPr>
          <w:trHeight w:val="280"/>
        </w:trPr>
        <w:tc>
          <w:tcPr>
            <w:tcW w:w="5690" w:type="dxa"/>
            <w:shd w:val="clear" w:color="auto" w:fill="auto"/>
          </w:tcPr>
          <w:p w14:paraId="0AF4ECE9" w14:textId="77777777" w:rsidR="00BE6E50" w:rsidRPr="00AA441E" w:rsidRDefault="00BE6E50" w:rsidP="00BE6E50">
            <w:pP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Нераспределенная прибыль</w:t>
            </w:r>
          </w:p>
        </w:tc>
        <w:tc>
          <w:tcPr>
            <w:tcW w:w="1271" w:type="dxa"/>
            <w:shd w:val="clear" w:color="auto" w:fill="auto"/>
          </w:tcPr>
          <w:p w14:paraId="713153D3" w14:textId="77777777" w:rsidR="00BE6E50" w:rsidRPr="00AA441E" w:rsidRDefault="00BE6E50" w:rsidP="00BE6E50">
            <w:pPr>
              <w:jc w:val="cente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52 640</w:t>
            </w:r>
          </w:p>
        </w:tc>
        <w:tc>
          <w:tcPr>
            <w:tcW w:w="1608" w:type="dxa"/>
          </w:tcPr>
          <w:p w14:paraId="6850B13D" w14:textId="77777777" w:rsidR="00BE6E50" w:rsidRPr="00AA441E" w:rsidRDefault="00BE6E50" w:rsidP="00BE6E50">
            <w:pPr>
              <w:jc w:val="center"/>
              <w:rPr>
                <w:rFonts w:ascii="Times New Roman" w:eastAsia="Times New Roman" w:hAnsi="Times New Roman" w:cs="Times New Roman"/>
                <w:color w:val="000000"/>
                <w:sz w:val="24"/>
                <w:szCs w:val="24"/>
              </w:rPr>
            </w:pPr>
          </w:p>
        </w:tc>
        <w:tc>
          <w:tcPr>
            <w:tcW w:w="1682" w:type="dxa"/>
            <w:shd w:val="clear" w:color="auto" w:fill="auto"/>
          </w:tcPr>
          <w:p w14:paraId="0C69B3CD" w14:textId="3289B77B" w:rsidR="00BE6E50" w:rsidRPr="00AA441E" w:rsidRDefault="00BE6E50" w:rsidP="00BE6E50">
            <w:pPr>
              <w:jc w:val="cente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15 280</w:t>
            </w:r>
          </w:p>
        </w:tc>
      </w:tr>
      <w:tr w:rsidR="00BE6E50" w:rsidRPr="00AA441E" w14:paraId="036BA70A" w14:textId="77777777" w:rsidTr="00BE6E50">
        <w:trPr>
          <w:trHeight w:val="256"/>
        </w:trPr>
        <w:tc>
          <w:tcPr>
            <w:tcW w:w="5690" w:type="dxa"/>
            <w:shd w:val="clear" w:color="auto" w:fill="auto"/>
          </w:tcPr>
          <w:p w14:paraId="4114A4EA" w14:textId="77777777" w:rsidR="00BE6E50" w:rsidRPr="00AA441E" w:rsidRDefault="00BE6E50" w:rsidP="00BE6E50">
            <w:pPr>
              <w:rPr>
                <w:rFonts w:ascii="Times New Roman" w:eastAsia="Times New Roman" w:hAnsi="Times New Roman" w:cs="Times New Roman"/>
                <w:i/>
                <w:color w:val="000000"/>
                <w:sz w:val="24"/>
                <w:szCs w:val="24"/>
              </w:rPr>
            </w:pPr>
            <w:r w:rsidRPr="00AA441E">
              <w:rPr>
                <w:rFonts w:ascii="Times New Roman" w:eastAsia="Times New Roman" w:hAnsi="Times New Roman" w:cs="Times New Roman"/>
                <w:i/>
                <w:color w:val="000000"/>
                <w:sz w:val="24"/>
                <w:szCs w:val="24"/>
              </w:rPr>
              <w:t>Итого  собственный капитал</w:t>
            </w:r>
          </w:p>
        </w:tc>
        <w:tc>
          <w:tcPr>
            <w:tcW w:w="1271" w:type="dxa"/>
            <w:shd w:val="clear" w:color="auto" w:fill="auto"/>
          </w:tcPr>
          <w:p w14:paraId="500783CB" w14:textId="77777777" w:rsidR="00BE6E50" w:rsidRPr="00AA441E" w:rsidRDefault="00BE6E50" w:rsidP="00BE6E50">
            <w:pPr>
              <w:jc w:val="center"/>
              <w:rPr>
                <w:rFonts w:ascii="Times New Roman" w:eastAsia="Times New Roman" w:hAnsi="Times New Roman" w:cs="Times New Roman"/>
                <w:i/>
                <w:color w:val="000000"/>
                <w:sz w:val="24"/>
                <w:szCs w:val="24"/>
              </w:rPr>
            </w:pPr>
            <w:r w:rsidRPr="00AA441E">
              <w:rPr>
                <w:rFonts w:ascii="Times New Roman" w:eastAsia="Times New Roman" w:hAnsi="Times New Roman" w:cs="Times New Roman"/>
                <w:i/>
                <w:color w:val="000000"/>
                <w:sz w:val="24"/>
                <w:szCs w:val="24"/>
              </w:rPr>
              <w:t>62 640</w:t>
            </w:r>
          </w:p>
        </w:tc>
        <w:tc>
          <w:tcPr>
            <w:tcW w:w="1608" w:type="dxa"/>
          </w:tcPr>
          <w:p w14:paraId="417511C3" w14:textId="77777777" w:rsidR="00BE6E50" w:rsidRPr="00AA441E" w:rsidRDefault="00BE6E50" w:rsidP="00BE6E50">
            <w:pPr>
              <w:jc w:val="center"/>
              <w:rPr>
                <w:rFonts w:ascii="Times New Roman" w:eastAsia="Times New Roman" w:hAnsi="Times New Roman" w:cs="Times New Roman"/>
                <w:i/>
                <w:color w:val="000000"/>
                <w:sz w:val="24"/>
                <w:szCs w:val="24"/>
              </w:rPr>
            </w:pPr>
          </w:p>
        </w:tc>
        <w:tc>
          <w:tcPr>
            <w:tcW w:w="1682" w:type="dxa"/>
            <w:shd w:val="clear" w:color="auto" w:fill="auto"/>
          </w:tcPr>
          <w:p w14:paraId="4B57D3F8" w14:textId="7AAC5CE7" w:rsidR="00BE6E50" w:rsidRPr="00AA441E" w:rsidRDefault="00BE6E50" w:rsidP="00BE6E50">
            <w:pPr>
              <w:jc w:val="center"/>
              <w:rPr>
                <w:rFonts w:ascii="Times New Roman" w:eastAsia="Times New Roman" w:hAnsi="Times New Roman" w:cs="Times New Roman"/>
                <w:i/>
                <w:color w:val="000000"/>
                <w:sz w:val="24"/>
                <w:szCs w:val="24"/>
              </w:rPr>
            </w:pPr>
            <w:r w:rsidRPr="00AA441E">
              <w:rPr>
                <w:rFonts w:ascii="Times New Roman" w:eastAsia="Times New Roman" w:hAnsi="Times New Roman" w:cs="Times New Roman"/>
                <w:i/>
                <w:color w:val="000000"/>
                <w:sz w:val="24"/>
                <w:szCs w:val="24"/>
              </w:rPr>
              <w:t>20 280</w:t>
            </w:r>
          </w:p>
        </w:tc>
      </w:tr>
      <w:tr w:rsidR="00BE6E50" w:rsidRPr="00AA441E" w14:paraId="21B545A2" w14:textId="77777777" w:rsidTr="00BE6E50">
        <w:trPr>
          <w:trHeight w:val="259"/>
        </w:trPr>
        <w:tc>
          <w:tcPr>
            <w:tcW w:w="5690" w:type="dxa"/>
            <w:shd w:val="clear" w:color="auto" w:fill="auto"/>
          </w:tcPr>
          <w:p w14:paraId="53F3EB38" w14:textId="77777777" w:rsidR="00BE6E50" w:rsidRPr="00AA441E" w:rsidRDefault="00BE6E50" w:rsidP="00BE6E50">
            <w:pPr>
              <w:rPr>
                <w:rFonts w:ascii="Times New Roman" w:eastAsia="Times New Roman" w:hAnsi="Times New Roman" w:cs="Times New Roman"/>
                <w:color w:val="000000"/>
                <w:sz w:val="24"/>
                <w:szCs w:val="24"/>
              </w:rPr>
            </w:pPr>
            <w:r w:rsidRPr="00AA441E">
              <w:rPr>
                <w:rFonts w:ascii="Times New Roman" w:eastAsia="Times New Roman" w:hAnsi="Times New Roman" w:cs="Times New Roman"/>
                <w:bCs/>
                <w:color w:val="000000"/>
                <w:sz w:val="24"/>
                <w:szCs w:val="24"/>
              </w:rPr>
              <w:t>ИТОГО СОБСТВЕННЫЙ КАПИТАЛ И ОБЯЗАТЕЛЬСТВА</w:t>
            </w:r>
          </w:p>
        </w:tc>
        <w:tc>
          <w:tcPr>
            <w:tcW w:w="1271" w:type="dxa"/>
            <w:shd w:val="clear" w:color="auto" w:fill="auto"/>
          </w:tcPr>
          <w:p w14:paraId="4F93B336" w14:textId="77777777" w:rsidR="00BE6E50" w:rsidRPr="00AA441E" w:rsidRDefault="00BE6E50" w:rsidP="00BE6E50">
            <w:pPr>
              <w:jc w:val="cente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82 710</w:t>
            </w:r>
          </w:p>
        </w:tc>
        <w:tc>
          <w:tcPr>
            <w:tcW w:w="1608" w:type="dxa"/>
          </w:tcPr>
          <w:p w14:paraId="3B6472EF" w14:textId="77777777" w:rsidR="00BE6E50" w:rsidRPr="00AA441E" w:rsidRDefault="00BE6E50" w:rsidP="00BE6E50">
            <w:pPr>
              <w:jc w:val="center"/>
              <w:rPr>
                <w:rFonts w:ascii="Times New Roman" w:eastAsia="Times New Roman" w:hAnsi="Times New Roman" w:cs="Times New Roman"/>
                <w:color w:val="000000"/>
                <w:sz w:val="24"/>
                <w:szCs w:val="24"/>
              </w:rPr>
            </w:pPr>
          </w:p>
        </w:tc>
        <w:tc>
          <w:tcPr>
            <w:tcW w:w="1682" w:type="dxa"/>
            <w:shd w:val="clear" w:color="auto" w:fill="auto"/>
          </w:tcPr>
          <w:p w14:paraId="704EFFB9" w14:textId="43374BD1" w:rsidR="00BE6E50" w:rsidRPr="00AA441E" w:rsidRDefault="00BE6E50" w:rsidP="00BE6E50">
            <w:pPr>
              <w:jc w:val="center"/>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32 640</w:t>
            </w:r>
          </w:p>
        </w:tc>
      </w:tr>
      <w:tr w:rsidR="00BE6E50" w:rsidRPr="00AA441E" w14:paraId="5B7F8F72" w14:textId="77777777" w:rsidTr="00BE6E50">
        <w:trPr>
          <w:trHeight w:val="243"/>
        </w:trPr>
        <w:tc>
          <w:tcPr>
            <w:tcW w:w="5690" w:type="dxa"/>
            <w:shd w:val="clear" w:color="auto" w:fill="auto"/>
          </w:tcPr>
          <w:p w14:paraId="423D2135" w14:textId="77777777" w:rsidR="00BE6E50" w:rsidRPr="00AA441E" w:rsidRDefault="00BE6E50" w:rsidP="00BE6E50">
            <w:pPr>
              <w:jc w:val="both"/>
              <w:rPr>
                <w:rFonts w:ascii="Times New Roman" w:eastAsia="Times New Roman" w:hAnsi="Times New Roman" w:cs="Times New Roman"/>
                <w:color w:val="000000"/>
                <w:sz w:val="24"/>
                <w:szCs w:val="24"/>
              </w:rPr>
            </w:pPr>
          </w:p>
        </w:tc>
        <w:tc>
          <w:tcPr>
            <w:tcW w:w="1271" w:type="dxa"/>
            <w:shd w:val="clear" w:color="auto" w:fill="auto"/>
          </w:tcPr>
          <w:p w14:paraId="3E2FC16D" w14:textId="77777777" w:rsidR="00BE6E50" w:rsidRPr="00AA441E" w:rsidRDefault="00BE6E50" w:rsidP="00BE6E50">
            <w:pPr>
              <w:jc w:val="right"/>
              <w:rPr>
                <w:rFonts w:ascii="Times New Roman" w:eastAsia="Times New Roman" w:hAnsi="Times New Roman" w:cs="Times New Roman"/>
                <w:color w:val="000000"/>
                <w:sz w:val="24"/>
                <w:szCs w:val="24"/>
              </w:rPr>
            </w:pPr>
          </w:p>
        </w:tc>
        <w:tc>
          <w:tcPr>
            <w:tcW w:w="1608" w:type="dxa"/>
          </w:tcPr>
          <w:p w14:paraId="0AB62ADA" w14:textId="77777777" w:rsidR="00BE6E50" w:rsidRPr="00AA441E" w:rsidRDefault="00BE6E50" w:rsidP="00BE6E50">
            <w:pPr>
              <w:jc w:val="right"/>
              <w:rPr>
                <w:rFonts w:ascii="Times New Roman" w:eastAsia="Times New Roman" w:hAnsi="Times New Roman" w:cs="Times New Roman"/>
                <w:color w:val="000000"/>
                <w:sz w:val="24"/>
                <w:szCs w:val="24"/>
              </w:rPr>
            </w:pPr>
          </w:p>
        </w:tc>
        <w:tc>
          <w:tcPr>
            <w:tcW w:w="1682" w:type="dxa"/>
            <w:shd w:val="clear" w:color="auto" w:fill="auto"/>
          </w:tcPr>
          <w:p w14:paraId="491C3DE6" w14:textId="179A04C8" w:rsidR="00BE6E50" w:rsidRPr="00AA441E" w:rsidRDefault="00BE6E50" w:rsidP="00BE6E50">
            <w:pPr>
              <w:jc w:val="right"/>
              <w:rPr>
                <w:rFonts w:ascii="Times New Roman" w:eastAsia="Times New Roman" w:hAnsi="Times New Roman" w:cs="Times New Roman"/>
                <w:color w:val="000000"/>
                <w:sz w:val="24"/>
                <w:szCs w:val="24"/>
              </w:rPr>
            </w:pPr>
          </w:p>
        </w:tc>
      </w:tr>
    </w:tbl>
    <w:p w14:paraId="47AF0206" w14:textId="77777777" w:rsidR="00BE6E50" w:rsidRPr="00AA441E" w:rsidRDefault="00BE6E50" w:rsidP="00DE7E63">
      <w:pPr>
        <w:shd w:val="clear" w:color="auto" w:fill="FFFFFF"/>
        <w:ind w:right="-284"/>
        <w:rPr>
          <w:rFonts w:ascii="Times New Roman" w:eastAsia="Times New Roman" w:hAnsi="Times New Roman" w:cs="Times New Roman"/>
          <w:b/>
          <w:bCs/>
          <w:i/>
          <w:color w:val="000000"/>
          <w:sz w:val="24"/>
          <w:szCs w:val="24"/>
        </w:rPr>
      </w:pPr>
      <w:r w:rsidRPr="00AA441E">
        <w:rPr>
          <w:rFonts w:ascii="Times New Roman" w:eastAsia="Times New Roman" w:hAnsi="Times New Roman" w:cs="Times New Roman"/>
          <w:b/>
          <w:bCs/>
          <w:i/>
          <w:color w:val="000000"/>
          <w:sz w:val="24"/>
          <w:szCs w:val="24"/>
        </w:rPr>
        <w:t>Примечание 1. Приобретение акций компании «Жасыбай»</w:t>
      </w:r>
    </w:p>
    <w:p w14:paraId="1FED7274" w14:textId="77777777" w:rsidR="00BE6E50" w:rsidRPr="00AA441E" w:rsidRDefault="00BE6E50" w:rsidP="00DE7E63">
      <w:pPr>
        <w:shd w:val="clear" w:color="auto" w:fill="FFFFFF"/>
        <w:jc w:val="both"/>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1 января 2013 г. компания «Кулсай» приобрела 4,5 тыс. обыкновенных акций компании «Жасыбай» по 4 500 тенге за каждую. На дату приобретения нераспределенная прибыль «Жасыбай» составляла 8 400 тыс. тенге.</w:t>
      </w:r>
    </w:p>
    <w:p w14:paraId="734C908C" w14:textId="121EF747" w:rsidR="00BE6E50" w:rsidRPr="00AA441E" w:rsidRDefault="00BE6E50" w:rsidP="00DE7E63">
      <w:pPr>
        <w:shd w:val="clear" w:color="auto" w:fill="FFFFFF"/>
        <w:tabs>
          <w:tab w:val="left" w:pos="5387"/>
        </w:tabs>
        <w:jc w:val="both"/>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На дату приобретения имелись следующие расхождения между балансовой и справедливой стоимостью активов и обязательств «Жасыбай».</w:t>
      </w:r>
    </w:p>
    <w:p w14:paraId="490118A3" w14:textId="4A1B07BF" w:rsidR="00DE7E63" w:rsidRPr="00AA441E" w:rsidRDefault="00DE7E63" w:rsidP="00DE7E63">
      <w:pPr>
        <w:shd w:val="clear" w:color="auto" w:fill="FFFFFF"/>
        <w:tabs>
          <w:tab w:val="left" w:pos="5387"/>
        </w:tabs>
        <w:jc w:val="both"/>
        <w:rPr>
          <w:rFonts w:ascii="Times New Roman" w:eastAsia="Times New Roman" w:hAnsi="Times New Roman" w:cs="Times New Roman"/>
          <w:color w:val="000000"/>
          <w:sz w:val="24"/>
          <w:szCs w:val="24"/>
        </w:rPr>
      </w:pPr>
    </w:p>
    <w:p w14:paraId="0A04FEC2" w14:textId="77777777" w:rsidR="00DE7E63" w:rsidRPr="00AA441E" w:rsidRDefault="00DE7E63" w:rsidP="00DE7E63">
      <w:pPr>
        <w:shd w:val="clear" w:color="auto" w:fill="FFFFFF"/>
        <w:tabs>
          <w:tab w:val="left" w:pos="5387"/>
        </w:tabs>
        <w:jc w:val="both"/>
        <w:rPr>
          <w:rFonts w:ascii="Times New Roman" w:eastAsia="Times New Roman" w:hAnsi="Times New Roman" w:cs="Times New Roman"/>
          <w:color w:val="000000"/>
          <w:sz w:val="24"/>
          <w:szCs w:val="24"/>
        </w:rPr>
      </w:pPr>
    </w:p>
    <w:p w14:paraId="5B5244D7" w14:textId="77777777" w:rsidR="00BE6E50" w:rsidRPr="00AA441E" w:rsidRDefault="00BE6E50" w:rsidP="00DE7E63">
      <w:pPr>
        <w:shd w:val="clear" w:color="auto" w:fill="FFFFFF"/>
        <w:tabs>
          <w:tab w:val="left" w:pos="426"/>
        </w:tabs>
        <w:jc w:val="both"/>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lastRenderedPageBreak/>
        <w:t>В основные средства «Жасыбай» входит земельный участок, включенный в отчётность по первоначальной стоимости в 5 000 тыс. тенге. Его справедливая стоимость на момент приобретения компании «Жасыбай» компанией «Кулсай» составляла 6 000 тыс. тенге. Кроме этого, на дату приобретения компании «Жасыбай» её основные средства включали оборудование, справедливая стоимость которого превышала балансовую на 4 000 тыс. тенге. Остававшийся срок его полезного использования равнялся 5 годам. Учётная политика группы предполагает равномерное начисление амортизации. Ни один из вышеуказанных долгосрочных активов не был реализован до 31 декабря 2016 года. Справедливая стоимость прочих чистых активов «Жасыбай» приблизительно равнялась их балансовой стоимости.</w:t>
      </w:r>
    </w:p>
    <w:p w14:paraId="7E27E137" w14:textId="77777777" w:rsidR="00BE6E50" w:rsidRPr="00AA441E" w:rsidRDefault="00BE6E50" w:rsidP="00DE7E63">
      <w:pPr>
        <w:tabs>
          <w:tab w:val="left" w:pos="709"/>
        </w:tabs>
        <w:jc w:val="both"/>
        <w:rPr>
          <w:rFonts w:ascii="Times New Roman" w:eastAsia="Times New Roman" w:hAnsi="Times New Roman" w:cs="Times New Roman"/>
          <w:b/>
          <w:bCs/>
          <w:i/>
          <w:iCs/>
          <w:color w:val="000000"/>
          <w:sz w:val="24"/>
          <w:szCs w:val="24"/>
        </w:rPr>
      </w:pPr>
      <w:r w:rsidRPr="00AA441E">
        <w:rPr>
          <w:rFonts w:ascii="Times New Roman" w:eastAsia="Times New Roman" w:hAnsi="Times New Roman" w:cs="Times New Roman"/>
          <w:b/>
          <w:bCs/>
          <w:i/>
          <w:iCs/>
          <w:color w:val="000000"/>
          <w:sz w:val="24"/>
          <w:szCs w:val="24"/>
        </w:rPr>
        <w:t>Примечание 2. Внутригрупповые операции</w:t>
      </w:r>
    </w:p>
    <w:p w14:paraId="5AF7F783" w14:textId="3BA94EBB" w:rsidR="00BE6E50" w:rsidRPr="00AA441E" w:rsidRDefault="00BE6E50" w:rsidP="00DE7E63">
      <w:pPr>
        <w:shd w:val="clear" w:color="auto" w:fill="FFFFFF"/>
        <w:tabs>
          <w:tab w:val="left" w:pos="426"/>
        </w:tabs>
        <w:jc w:val="both"/>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 xml:space="preserve">В течение 2016 года компания «Жасыбай» продала «Кулсай» товары на сумму 8 000 тыс. тенге. Согласно ценовой политике «Жасыбай», все товары продаются с 20%-ой наценкой к себестоимости. На 31 декабря 2016 г. запасы «Кулсай» включали данные товары на сумму </w:t>
      </w:r>
      <w:r w:rsidR="00DE7E63" w:rsidRPr="00AA441E">
        <w:rPr>
          <w:rFonts w:ascii="Times New Roman" w:eastAsia="Times New Roman" w:hAnsi="Times New Roman" w:cs="Times New Roman"/>
          <w:color w:val="000000"/>
          <w:sz w:val="24"/>
          <w:szCs w:val="24"/>
        </w:rPr>
        <w:t xml:space="preserve">                   </w:t>
      </w:r>
      <w:r w:rsidRPr="00AA441E">
        <w:rPr>
          <w:rFonts w:ascii="Times New Roman" w:eastAsia="Times New Roman" w:hAnsi="Times New Roman" w:cs="Times New Roman"/>
          <w:color w:val="000000"/>
          <w:sz w:val="24"/>
          <w:szCs w:val="24"/>
        </w:rPr>
        <w:t>4 500 тыс. тенге.</w:t>
      </w:r>
    </w:p>
    <w:p w14:paraId="75DF323B" w14:textId="77777777" w:rsidR="00BE6E50" w:rsidRPr="00AA441E" w:rsidRDefault="00BE6E50" w:rsidP="00DE7E63">
      <w:pPr>
        <w:tabs>
          <w:tab w:val="left" w:pos="709"/>
        </w:tabs>
        <w:jc w:val="both"/>
        <w:rPr>
          <w:rFonts w:ascii="Times New Roman" w:eastAsia="Times New Roman" w:hAnsi="Times New Roman" w:cs="Times New Roman"/>
          <w:b/>
          <w:bCs/>
          <w:i/>
          <w:iCs/>
          <w:color w:val="000000"/>
          <w:sz w:val="24"/>
          <w:szCs w:val="24"/>
        </w:rPr>
      </w:pPr>
      <w:r w:rsidRPr="00AA441E">
        <w:rPr>
          <w:rFonts w:ascii="Times New Roman" w:eastAsia="Times New Roman" w:hAnsi="Times New Roman" w:cs="Times New Roman"/>
          <w:b/>
          <w:bCs/>
          <w:i/>
          <w:iCs/>
          <w:color w:val="000000"/>
          <w:sz w:val="24"/>
          <w:szCs w:val="24"/>
        </w:rPr>
        <w:t>Примечание 3. Привилегированные акции</w:t>
      </w:r>
    </w:p>
    <w:p w14:paraId="0E96F2E1" w14:textId="77777777" w:rsidR="00BE6E50" w:rsidRPr="00AA441E" w:rsidRDefault="00BE6E50" w:rsidP="00DE7E63">
      <w:pPr>
        <w:shd w:val="clear" w:color="auto" w:fill="FFFFFF"/>
        <w:tabs>
          <w:tab w:val="left" w:pos="426"/>
        </w:tabs>
        <w:jc w:val="both"/>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В 2013 г. «Кулсай» приобрела 10% привилегированные акции «Жасыбай» на сумму 500 тыс. тенге (по номиналу).</w:t>
      </w:r>
    </w:p>
    <w:p w14:paraId="4FF05583" w14:textId="77777777" w:rsidR="00BE6E50" w:rsidRPr="00AA441E" w:rsidRDefault="00BE6E50" w:rsidP="00DE7E63">
      <w:pPr>
        <w:tabs>
          <w:tab w:val="left" w:pos="709"/>
        </w:tabs>
        <w:jc w:val="both"/>
        <w:rPr>
          <w:rFonts w:ascii="Times New Roman" w:eastAsia="Times New Roman" w:hAnsi="Times New Roman" w:cs="Times New Roman"/>
          <w:b/>
          <w:bCs/>
          <w:i/>
          <w:iCs/>
          <w:color w:val="000000"/>
          <w:sz w:val="24"/>
          <w:szCs w:val="24"/>
        </w:rPr>
      </w:pPr>
      <w:r w:rsidRPr="00AA441E">
        <w:rPr>
          <w:rFonts w:ascii="Times New Roman" w:eastAsia="Times New Roman" w:hAnsi="Times New Roman" w:cs="Times New Roman"/>
          <w:b/>
          <w:bCs/>
          <w:i/>
          <w:iCs/>
          <w:color w:val="000000"/>
          <w:sz w:val="24"/>
          <w:szCs w:val="24"/>
        </w:rPr>
        <w:t>Примечание 4. Взаимные непогашенные обязательства</w:t>
      </w:r>
    </w:p>
    <w:p w14:paraId="520D7022" w14:textId="5B6B3D61" w:rsidR="00BE6E50" w:rsidRPr="00AA441E" w:rsidRDefault="00BE6E50" w:rsidP="00DE7E63">
      <w:pPr>
        <w:shd w:val="clear" w:color="auto" w:fill="FFFFFF"/>
        <w:tabs>
          <w:tab w:val="left" w:pos="426"/>
        </w:tabs>
        <w:jc w:val="both"/>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 xml:space="preserve">Остатки на текущих счетах расчетов между материнской и дочерней компании составляли </w:t>
      </w:r>
      <w:r w:rsidR="00DE7E63" w:rsidRPr="00AA441E">
        <w:rPr>
          <w:rFonts w:ascii="Times New Roman" w:eastAsia="Times New Roman" w:hAnsi="Times New Roman" w:cs="Times New Roman"/>
          <w:color w:val="000000"/>
          <w:sz w:val="24"/>
          <w:szCs w:val="24"/>
        </w:rPr>
        <w:t xml:space="preserve">            </w:t>
      </w:r>
      <w:r w:rsidRPr="00AA441E">
        <w:rPr>
          <w:rFonts w:ascii="Times New Roman" w:eastAsia="Times New Roman" w:hAnsi="Times New Roman" w:cs="Times New Roman"/>
          <w:color w:val="000000"/>
          <w:sz w:val="24"/>
          <w:szCs w:val="24"/>
        </w:rPr>
        <w:t>2 000 тыс. тенге на 31 декабря 2016 г.</w:t>
      </w:r>
    </w:p>
    <w:p w14:paraId="6893B79E" w14:textId="77777777" w:rsidR="00BE6E50" w:rsidRPr="00AA441E" w:rsidRDefault="00BE6E50" w:rsidP="00DE7E63">
      <w:pPr>
        <w:tabs>
          <w:tab w:val="left" w:pos="709"/>
        </w:tabs>
        <w:jc w:val="both"/>
        <w:rPr>
          <w:rFonts w:ascii="Times New Roman" w:eastAsia="Times New Roman" w:hAnsi="Times New Roman" w:cs="Times New Roman"/>
          <w:b/>
          <w:bCs/>
          <w:i/>
          <w:iCs/>
          <w:color w:val="000000"/>
          <w:sz w:val="24"/>
          <w:szCs w:val="24"/>
        </w:rPr>
      </w:pPr>
      <w:r w:rsidRPr="00AA441E">
        <w:rPr>
          <w:rFonts w:ascii="Times New Roman" w:eastAsia="Times New Roman" w:hAnsi="Times New Roman" w:cs="Times New Roman"/>
          <w:b/>
          <w:bCs/>
          <w:i/>
          <w:iCs/>
          <w:color w:val="000000"/>
          <w:sz w:val="24"/>
          <w:szCs w:val="24"/>
        </w:rPr>
        <w:t>Примечание 5. Расходы на разработку</w:t>
      </w:r>
    </w:p>
    <w:p w14:paraId="05F81E7D" w14:textId="77777777" w:rsidR="00BE6E50" w:rsidRPr="00AA441E" w:rsidRDefault="00BE6E50" w:rsidP="00DE7E63">
      <w:pPr>
        <w:jc w:val="both"/>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1 июня 2016 года «Кулсай» начала проект по разработке программного обеспечения. Расходы на реализацию проекта в период с 1 июня по 30 ноября составили 7 000 тыс. тенге. 30 ноября 2016 г. проект был официально признан технически осуществимым, коммерчески выгодным, и способным приносить экономическую выгоду в течение 7 лет. В период с 30 ноября по 31 декабря 2016 г. «Кулсай» понесла дополнительные затраты в размере 2 500 тыс. тенге на разработку этого проекта. Проект был полностью завершен только во втором квартале 2017 г. Все расходы на разработку проекта, понесенные в 2016 году «Кулсай» капитализировала в качестве нематериальных активов.</w:t>
      </w:r>
    </w:p>
    <w:p w14:paraId="1AB65F14" w14:textId="77777777" w:rsidR="00BE6E50" w:rsidRPr="00AA441E" w:rsidRDefault="00BE6E50" w:rsidP="00DE7E63">
      <w:pPr>
        <w:tabs>
          <w:tab w:val="left" w:pos="709"/>
        </w:tabs>
        <w:jc w:val="both"/>
        <w:rPr>
          <w:rFonts w:ascii="Times New Roman" w:eastAsia="Times New Roman" w:hAnsi="Times New Roman" w:cs="Times New Roman"/>
          <w:b/>
          <w:bCs/>
          <w:i/>
          <w:iCs/>
          <w:color w:val="000000"/>
          <w:sz w:val="24"/>
          <w:szCs w:val="24"/>
        </w:rPr>
      </w:pPr>
      <w:r w:rsidRPr="00AA441E">
        <w:rPr>
          <w:rFonts w:ascii="Times New Roman" w:eastAsia="Times New Roman" w:hAnsi="Times New Roman" w:cs="Times New Roman"/>
          <w:b/>
          <w:bCs/>
          <w:i/>
          <w:iCs/>
          <w:color w:val="000000"/>
          <w:sz w:val="24"/>
          <w:szCs w:val="24"/>
        </w:rPr>
        <w:t>Примечание 6. Выручка</w:t>
      </w:r>
    </w:p>
    <w:p w14:paraId="616A488C" w14:textId="77777777" w:rsidR="00BE6E50" w:rsidRPr="00AA441E" w:rsidRDefault="00BE6E50" w:rsidP="00DE7E63">
      <w:pPr>
        <w:tabs>
          <w:tab w:val="left" w:pos="709"/>
        </w:tabs>
        <w:jc w:val="both"/>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1 октября 2016 г. компания «Кулсай» продала партию товара на сумму 40 000 тыс. тенге. Вся сумма продажи была включена в выручку по основной деятельности. По условиям продажи, «Кулсай» обязана обслуживать проданные товары и исправлять в них любые дефекты, проявившиеся в течение года после даты продажи. Руководство рассчитало, что стоимость исправления дефектов в товарах данной партии за соответствующий период –  4 000 тыс. тенге. Обоснованная маржа валовой прибыли при выполнении такого рода исправительных работ составит 20%. Данные расходы отражаются на пропорционально – временной основе. Компания верно отразила понесенные затраты по исправлению дефектов.</w:t>
      </w:r>
    </w:p>
    <w:p w14:paraId="456E0B3C" w14:textId="77777777" w:rsidR="00BE6E50" w:rsidRPr="00AA441E" w:rsidRDefault="00BE6E50" w:rsidP="00DE7E63">
      <w:pPr>
        <w:tabs>
          <w:tab w:val="left" w:pos="709"/>
        </w:tabs>
        <w:jc w:val="both"/>
        <w:rPr>
          <w:rFonts w:ascii="Times New Roman" w:eastAsia="Times New Roman" w:hAnsi="Times New Roman" w:cs="Times New Roman"/>
          <w:b/>
          <w:bCs/>
          <w:i/>
          <w:iCs/>
          <w:color w:val="000000"/>
          <w:sz w:val="24"/>
          <w:szCs w:val="24"/>
        </w:rPr>
      </w:pPr>
      <w:r w:rsidRPr="00AA441E">
        <w:rPr>
          <w:rFonts w:ascii="Times New Roman" w:eastAsia="Times New Roman" w:hAnsi="Times New Roman" w:cs="Times New Roman"/>
          <w:b/>
          <w:bCs/>
          <w:i/>
          <w:iCs/>
          <w:color w:val="000000"/>
          <w:sz w:val="24"/>
          <w:szCs w:val="24"/>
        </w:rPr>
        <w:t>Примечание 7. Продажа в рассрочку</w:t>
      </w:r>
    </w:p>
    <w:p w14:paraId="29B1D79D" w14:textId="77777777" w:rsidR="00BE6E50" w:rsidRPr="00AA441E" w:rsidRDefault="00BE6E50" w:rsidP="00DE7E63">
      <w:pPr>
        <w:shd w:val="clear" w:color="auto" w:fill="FFFFFF"/>
        <w:tabs>
          <w:tab w:val="left" w:pos="426"/>
        </w:tabs>
        <w:jc w:val="both"/>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31 декабря 2016 г. «Кулсай» реализовала товар на сумму 17 000 тыс. тенге в рассрочку на один год. Преобладающая ставка на рынке для аналогичного займа 15%. В момент поставки товара «Кулсай» отразила выручку от реализации и задолженность покупателя в полном объеме 17 000 тыс. тенге.</w:t>
      </w:r>
    </w:p>
    <w:p w14:paraId="26A95B35" w14:textId="77777777" w:rsidR="00BE6E50" w:rsidRPr="00AA441E" w:rsidRDefault="00BE6E50" w:rsidP="00DE7E63">
      <w:pPr>
        <w:tabs>
          <w:tab w:val="left" w:pos="709"/>
        </w:tabs>
        <w:jc w:val="both"/>
        <w:rPr>
          <w:rFonts w:ascii="Times New Roman" w:eastAsia="Times New Roman" w:hAnsi="Times New Roman" w:cs="Times New Roman"/>
          <w:b/>
          <w:bCs/>
          <w:i/>
          <w:iCs/>
          <w:color w:val="000000"/>
          <w:sz w:val="24"/>
          <w:szCs w:val="24"/>
        </w:rPr>
      </w:pPr>
      <w:r w:rsidRPr="00AA441E">
        <w:rPr>
          <w:rFonts w:ascii="Times New Roman" w:eastAsia="Times New Roman" w:hAnsi="Times New Roman" w:cs="Times New Roman"/>
          <w:b/>
          <w:bCs/>
          <w:i/>
          <w:iCs/>
          <w:color w:val="000000"/>
          <w:sz w:val="24"/>
          <w:szCs w:val="24"/>
        </w:rPr>
        <w:t>Примечание 8. Прочая информация</w:t>
      </w:r>
    </w:p>
    <w:p w14:paraId="4A1CCA6F" w14:textId="77777777" w:rsidR="00BE6E50" w:rsidRPr="00AA441E" w:rsidRDefault="00BE6E50" w:rsidP="00DE7E63">
      <w:pPr>
        <w:shd w:val="clear" w:color="auto" w:fill="FFFFFF"/>
        <w:tabs>
          <w:tab w:val="left" w:pos="426"/>
        </w:tabs>
        <w:jc w:val="both"/>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С даты приобретения гудвилл обесценился на 1</w:t>
      </w:r>
      <w:r w:rsidRPr="00AA441E">
        <w:rPr>
          <w:rFonts w:ascii="Times New Roman" w:eastAsia="Times New Roman" w:hAnsi="Times New Roman" w:cs="Times New Roman"/>
          <w:color w:val="000000"/>
          <w:sz w:val="24"/>
          <w:szCs w:val="24"/>
          <w:lang w:val="en-US"/>
        </w:rPr>
        <w:t> </w:t>
      </w:r>
      <w:r w:rsidRPr="00AA441E">
        <w:rPr>
          <w:rFonts w:ascii="Times New Roman" w:eastAsia="Times New Roman" w:hAnsi="Times New Roman" w:cs="Times New Roman"/>
          <w:color w:val="000000"/>
          <w:sz w:val="24"/>
          <w:szCs w:val="24"/>
        </w:rPr>
        <w:t>312 тыс.тенге.</w:t>
      </w:r>
    </w:p>
    <w:p w14:paraId="4D8ED76B" w14:textId="77777777" w:rsidR="00BE6E50" w:rsidRPr="00AA441E" w:rsidRDefault="00BE6E50" w:rsidP="00DE7E63">
      <w:pPr>
        <w:jc w:val="both"/>
        <w:rPr>
          <w:rFonts w:ascii="Times New Roman" w:eastAsia="Times New Roman" w:hAnsi="Times New Roman" w:cs="Times New Roman"/>
          <w:color w:val="000000"/>
          <w:sz w:val="24"/>
          <w:szCs w:val="24"/>
        </w:rPr>
      </w:pPr>
      <w:r w:rsidRPr="00AA441E">
        <w:rPr>
          <w:rFonts w:ascii="Times New Roman" w:eastAsia="Times New Roman" w:hAnsi="Times New Roman" w:cs="Times New Roman"/>
          <w:color w:val="000000"/>
          <w:sz w:val="24"/>
          <w:szCs w:val="24"/>
        </w:rPr>
        <w:t>Компания «Кулсай» оценивает неконтролирующую долю участия в компании «Жасыбай» исходя из пропорциональной доли участия в справедливой стоимости ее чистых активов.</w:t>
      </w:r>
    </w:p>
    <w:p w14:paraId="5478378E" w14:textId="77777777" w:rsidR="00DE7E63" w:rsidRPr="00AA441E" w:rsidRDefault="00DE7E63" w:rsidP="00DE7E63">
      <w:pPr>
        <w:shd w:val="clear" w:color="auto" w:fill="FFFFFF"/>
        <w:jc w:val="both"/>
        <w:rPr>
          <w:rFonts w:ascii="Times New Roman" w:eastAsia="Times New Roman" w:hAnsi="Times New Roman" w:cs="Times New Roman"/>
          <w:b/>
          <w:bCs/>
          <w:color w:val="000000"/>
          <w:sz w:val="24"/>
          <w:szCs w:val="24"/>
        </w:rPr>
      </w:pPr>
    </w:p>
    <w:p w14:paraId="7BEB0E91" w14:textId="239CC00E" w:rsidR="00BE6E50" w:rsidRPr="00AA441E" w:rsidRDefault="00BE6E50" w:rsidP="00DE7E63">
      <w:pPr>
        <w:shd w:val="clear" w:color="auto" w:fill="FFFFFF"/>
        <w:jc w:val="both"/>
        <w:rPr>
          <w:rFonts w:ascii="Times New Roman" w:eastAsia="Times New Roman" w:hAnsi="Times New Roman" w:cs="Times New Roman"/>
          <w:b/>
          <w:bCs/>
          <w:color w:val="000000"/>
          <w:sz w:val="26"/>
          <w:szCs w:val="26"/>
        </w:rPr>
      </w:pPr>
      <w:r w:rsidRPr="00AA441E">
        <w:rPr>
          <w:rFonts w:ascii="Times New Roman" w:eastAsia="Times New Roman" w:hAnsi="Times New Roman" w:cs="Times New Roman"/>
          <w:b/>
          <w:bCs/>
          <w:color w:val="000000"/>
          <w:sz w:val="26"/>
          <w:szCs w:val="26"/>
        </w:rPr>
        <w:t>Задание:</w:t>
      </w:r>
    </w:p>
    <w:p w14:paraId="4F809255" w14:textId="77777777" w:rsidR="00DE7E63" w:rsidRPr="00AA441E" w:rsidRDefault="00DE7E63" w:rsidP="00DE7E63">
      <w:pPr>
        <w:shd w:val="clear" w:color="auto" w:fill="FFFFFF"/>
        <w:jc w:val="both"/>
        <w:rPr>
          <w:rFonts w:ascii="Times New Roman" w:eastAsia="Times New Roman" w:hAnsi="Times New Roman" w:cs="Times New Roman"/>
          <w:b/>
          <w:bCs/>
          <w:color w:val="000000"/>
          <w:sz w:val="18"/>
          <w:szCs w:val="18"/>
        </w:rPr>
      </w:pPr>
    </w:p>
    <w:p w14:paraId="039AC3B2" w14:textId="77777777" w:rsidR="00BE6E50" w:rsidRPr="00AA441E" w:rsidRDefault="00BE6E50" w:rsidP="00DE7E63">
      <w:pPr>
        <w:shd w:val="clear" w:color="auto" w:fill="FFFFFF"/>
        <w:jc w:val="both"/>
        <w:rPr>
          <w:rFonts w:ascii="Times New Roman" w:eastAsia="Times New Roman" w:hAnsi="Times New Roman" w:cs="Times New Roman"/>
          <w:b/>
          <w:bCs/>
          <w:color w:val="000000"/>
          <w:sz w:val="24"/>
          <w:szCs w:val="24"/>
        </w:rPr>
      </w:pPr>
      <w:r w:rsidRPr="00AA441E">
        <w:rPr>
          <w:rFonts w:ascii="Times New Roman" w:eastAsia="Times New Roman" w:hAnsi="Times New Roman" w:cs="Times New Roman"/>
          <w:b/>
          <w:bCs/>
          <w:color w:val="000000"/>
          <w:sz w:val="24"/>
          <w:szCs w:val="24"/>
        </w:rPr>
        <w:t>С учетом имеющейся информации, подготовьте:</w:t>
      </w:r>
    </w:p>
    <w:p w14:paraId="6352303F" w14:textId="77777777" w:rsidR="00BE6E50" w:rsidRPr="00AA441E" w:rsidRDefault="00BE6E50" w:rsidP="00DE7E63">
      <w:pPr>
        <w:numPr>
          <w:ilvl w:val="0"/>
          <w:numId w:val="27"/>
        </w:numPr>
        <w:tabs>
          <w:tab w:val="left" w:pos="284"/>
        </w:tabs>
        <w:ind w:hanging="765"/>
        <w:jc w:val="both"/>
        <w:rPr>
          <w:rFonts w:ascii="Times New Roman" w:eastAsia="Times New Roman" w:hAnsi="Times New Roman" w:cs="Times New Roman"/>
          <w:b/>
          <w:bCs/>
          <w:color w:val="000000"/>
          <w:sz w:val="24"/>
          <w:szCs w:val="24"/>
        </w:rPr>
      </w:pPr>
      <w:r w:rsidRPr="00AA441E">
        <w:rPr>
          <w:rFonts w:ascii="Times New Roman" w:eastAsia="Times New Roman" w:hAnsi="Times New Roman" w:cs="Times New Roman"/>
          <w:b/>
          <w:bCs/>
          <w:color w:val="000000"/>
          <w:sz w:val="24"/>
          <w:szCs w:val="24"/>
        </w:rPr>
        <w:t xml:space="preserve">Описание структуры группы «Кулсай». </w:t>
      </w:r>
    </w:p>
    <w:p w14:paraId="6311BDA5" w14:textId="77777777" w:rsidR="00BE6E50" w:rsidRPr="00AA441E" w:rsidRDefault="00BE6E50" w:rsidP="00DE7E63">
      <w:pPr>
        <w:numPr>
          <w:ilvl w:val="0"/>
          <w:numId w:val="27"/>
        </w:numPr>
        <w:tabs>
          <w:tab w:val="left" w:pos="284"/>
        </w:tabs>
        <w:ind w:left="0" w:firstLine="0"/>
        <w:jc w:val="both"/>
        <w:rPr>
          <w:rFonts w:ascii="Times New Roman" w:eastAsia="Times New Roman" w:hAnsi="Times New Roman" w:cs="Times New Roman"/>
          <w:b/>
          <w:bCs/>
          <w:color w:val="000000"/>
          <w:sz w:val="24"/>
          <w:szCs w:val="24"/>
        </w:rPr>
      </w:pPr>
      <w:r w:rsidRPr="00AA441E">
        <w:rPr>
          <w:rFonts w:ascii="Times New Roman" w:eastAsia="Times New Roman" w:hAnsi="Times New Roman" w:cs="Times New Roman"/>
          <w:b/>
          <w:bCs/>
          <w:color w:val="000000"/>
          <w:sz w:val="24"/>
          <w:szCs w:val="24"/>
        </w:rPr>
        <w:t>Расчет справедливой стоимости чистых активов компании «Жасыбай» на дату приобретения и по состоянию на 31 декабря 2016 г.</w:t>
      </w:r>
    </w:p>
    <w:p w14:paraId="3AA55E33" w14:textId="77777777" w:rsidR="00BE6E50" w:rsidRPr="00AA441E" w:rsidRDefault="00BE6E50" w:rsidP="00DE7E63">
      <w:pPr>
        <w:numPr>
          <w:ilvl w:val="0"/>
          <w:numId w:val="27"/>
        </w:numPr>
        <w:tabs>
          <w:tab w:val="left" w:pos="284"/>
        </w:tabs>
        <w:ind w:left="709" w:hanging="709"/>
        <w:jc w:val="both"/>
        <w:rPr>
          <w:rFonts w:ascii="Times New Roman" w:eastAsia="Times New Roman" w:hAnsi="Times New Roman" w:cs="Times New Roman"/>
          <w:b/>
          <w:bCs/>
          <w:color w:val="000000"/>
          <w:sz w:val="24"/>
          <w:szCs w:val="24"/>
        </w:rPr>
      </w:pPr>
      <w:r w:rsidRPr="00AA441E">
        <w:rPr>
          <w:rFonts w:ascii="Times New Roman" w:eastAsia="Times New Roman" w:hAnsi="Times New Roman" w:cs="Times New Roman"/>
          <w:b/>
          <w:bCs/>
          <w:color w:val="000000"/>
          <w:sz w:val="24"/>
          <w:szCs w:val="24"/>
        </w:rPr>
        <w:t>Расчет гудвилла на дату приобретения и по состоянию на 31 декабря 2016 г.</w:t>
      </w:r>
    </w:p>
    <w:p w14:paraId="751B9CA5" w14:textId="127A9808" w:rsidR="00BE6E50" w:rsidRPr="00AA441E" w:rsidRDefault="00BE6E50" w:rsidP="00DE7E63">
      <w:pPr>
        <w:numPr>
          <w:ilvl w:val="0"/>
          <w:numId w:val="27"/>
        </w:numPr>
        <w:tabs>
          <w:tab w:val="left" w:pos="142"/>
          <w:tab w:val="left" w:pos="284"/>
        </w:tabs>
        <w:ind w:left="709" w:hanging="709"/>
        <w:jc w:val="both"/>
        <w:rPr>
          <w:rFonts w:ascii="Times New Roman" w:eastAsia="Times New Roman" w:hAnsi="Times New Roman" w:cs="Times New Roman"/>
          <w:b/>
          <w:bCs/>
          <w:color w:val="000000"/>
          <w:sz w:val="24"/>
          <w:szCs w:val="24"/>
        </w:rPr>
      </w:pPr>
      <w:r w:rsidRPr="00AA441E">
        <w:rPr>
          <w:rFonts w:ascii="Times New Roman" w:eastAsia="Times New Roman" w:hAnsi="Times New Roman" w:cs="Times New Roman"/>
          <w:b/>
          <w:bCs/>
          <w:color w:val="000000"/>
          <w:sz w:val="24"/>
          <w:szCs w:val="24"/>
        </w:rPr>
        <w:t>Расчет доли неконтролирующих акционеров на 31 декабря 2016 г.</w:t>
      </w:r>
    </w:p>
    <w:p w14:paraId="04271385" w14:textId="77777777" w:rsidR="00DE7E63" w:rsidRPr="00AA441E" w:rsidRDefault="00DE7E63" w:rsidP="00DE7E63">
      <w:pPr>
        <w:ind w:left="709"/>
        <w:jc w:val="both"/>
        <w:rPr>
          <w:rFonts w:ascii="Times New Roman" w:eastAsia="Times New Roman" w:hAnsi="Times New Roman" w:cs="Times New Roman"/>
          <w:b/>
          <w:bCs/>
          <w:color w:val="000000"/>
          <w:sz w:val="24"/>
          <w:szCs w:val="24"/>
        </w:rPr>
      </w:pPr>
    </w:p>
    <w:p w14:paraId="3F556924" w14:textId="77777777" w:rsidR="00BE6E50" w:rsidRPr="00AA441E" w:rsidRDefault="00BE6E50" w:rsidP="00DE7E63">
      <w:pPr>
        <w:numPr>
          <w:ilvl w:val="0"/>
          <w:numId w:val="27"/>
        </w:numPr>
        <w:tabs>
          <w:tab w:val="left" w:pos="284"/>
        </w:tabs>
        <w:ind w:left="0" w:firstLine="0"/>
        <w:jc w:val="both"/>
        <w:rPr>
          <w:rFonts w:ascii="Times New Roman" w:eastAsia="Times New Roman" w:hAnsi="Times New Roman" w:cs="Times New Roman"/>
          <w:b/>
          <w:bCs/>
          <w:color w:val="000000"/>
          <w:sz w:val="24"/>
          <w:szCs w:val="24"/>
        </w:rPr>
      </w:pPr>
      <w:r w:rsidRPr="00AA441E">
        <w:rPr>
          <w:rFonts w:ascii="Times New Roman" w:eastAsia="Times New Roman" w:hAnsi="Times New Roman" w:cs="Times New Roman"/>
          <w:b/>
          <w:bCs/>
          <w:color w:val="000000"/>
          <w:sz w:val="24"/>
          <w:szCs w:val="24"/>
        </w:rPr>
        <w:lastRenderedPageBreak/>
        <w:t>Журнальные записи, предусматривающие корректировку соответствующих статей финансовой отчетности по примечанию 5 на 31 декабря 2016 г.</w:t>
      </w:r>
    </w:p>
    <w:p w14:paraId="4AAF6604" w14:textId="77777777" w:rsidR="00BE6E50" w:rsidRPr="00AA441E" w:rsidRDefault="00BE6E50" w:rsidP="00DE7E63">
      <w:pPr>
        <w:numPr>
          <w:ilvl w:val="0"/>
          <w:numId w:val="27"/>
        </w:numPr>
        <w:tabs>
          <w:tab w:val="left" w:pos="284"/>
        </w:tabs>
        <w:ind w:left="0" w:firstLine="0"/>
        <w:jc w:val="both"/>
        <w:rPr>
          <w:rFonts w:ascii="Times New Roman" w:eastAsia="Times New Roman" w:hAnsi="Times New Roman" w:cs="Times New Roman"/>
          <w:b/>
          <w:bCs/>
          <w:color w:val="000000"/>
          <w:sz w:val="24"/>
          <w:szCs w:val="24"/>
        </w:rPr>
      </w:pPr>
      <w:r w:rsidRPr="00AA441E">
        <w:rPr>
          <w:rFonts w:ascii="Times New Roman" w:eastAsia="Times New Roman" w:hAnsi="Times New Roman" w:cs="Times New Roman"/>
          <w:b/>
          <w:bCs/>
          <w:color w:val="000000"/>
          <w:sz w:val="24"/>
          <w:szCs w:val="24"/>
        </w:rPr>
        <w:t>Журнальные записи, предусматривающие корректировку соответствующих статей финансовой отчетности по примечанию 6 на 31 декабря 2016 г.</w:t>
      </w:r>
    </w:p>
    <w:p w14:paraId="45E97C6C" w14:textId="77777777" w:rsidR="00BE6E50" w:rsidRPr="00AA441E" w:rsidRDefault="00BE6E50" w:rsidP="00DE7E63">
      <w:pPr>
        <w:numPr>
          <w:ilvl w:val="0"/>
          <w:numId w:val="27"/>
        </w:numPr>
        <w:tabs>
          <w:tab w:val="left" w:pos="284"/>
        </w:tabs>
        <w:ind w:left="0" w:firstLine="0"/>
        <w:jc w:val="both"/>
        <w:rPr>
          <w:rFonts w:ascii="Times New Roman" w:eastAsia="Times New Roman" w:hAnsi="Times New Roman" w:cs="Times New Roman"/>
          <w:b/>
          <w:bCs/>
          <w:color w:val="000000"/>
          <w:sz w:val="24"/>
          <w:szCs w:val="24"/>
        </w:rPr>
      </w:pPr>
      <w:r w:rsidRPr="00AA441E">
        <w:rPr>
          <w:rFonts w:ascii="Times New Roman" w:eastAsia="Times New Roman" w:hAnsi="Times New Roman" w:cs="Times New Roman"/>
          <w:b/>
          <w:bCs/>
          <w:color w:val="000000"/>
          <w:sz w:val="24"/>
          <w:szCs w:val="24"/>
        </w:rPr>
        <w:t>Журнальные записи, предусматривающие корректировку соответствующих статей финансовой отчетности по примечанию 7 на 31 декабря 2016 г.</w:t>
      </w:r>
    </w:p>
    <w:p w14:paraId="29571453" w14:textId="77777777" w:rsidR="00BE6E50" w:rsidRPr="00AA441E" w:rsidRDefault="00BE6E50" w:rsidP="00DE7E63">
      <w:pPr>
        <w:numPr>
          <w:ilvl w:val="0"/>
          <w:numId w:val="27"/>
        </w:numPr>
        <w:tabs>
          <w:tab w:val="left" w:pos="284"/>
        </w:tabs>
        <w:ind w:left="0" w:firstLine="0"/>
        <w:jc w:val="both"/>
        <w:rPr>
          <w:rFonts w:ascii="Times New Roman" w:eastAsia="Times New Roman" w:hAnsi="Times New Roman" w:cs="Times New Roman"/>
          <w:b/>
          <w:bCs/>
          <w:color w:val="000000"/>
          <w:sz w:val="24"/>
          <w:szCs w:val="24"/>
        </w:rPr>
      </w:pPr>
      <w:r w:rsidRPr="00AA441E">
        <w:rPr>
          <w:rFonts w:ascii="Times New Roman" w:eastAsia="Times New Roman" w:hAnsi="Times New Roman" w:cs="Times New Roman"/>
          <w:b/>
          <w:bCs/>
          <w:color w:val="000000"/>
          <w:sz w:val="24"/>
          <w:szCs w:val="24"/>
        </w:rPr>
        <w:t>Расчет консолидированной нераспределенной прибыли группы «Кулсай» на 31 декабря 2016 г.</w:t>
      </w:r>
    </w:p>
    <w:p w14:paraId="0CB38CDF" w14:textId="77777777" w:rsidR="00BE6E50" w:rsidRPr="00AA441E" w:rsidRDefault="00BE6E50" w:rsidP="00DE7E63">
      <w:pPr>
        <w:numPr>
          <w:ilvl w:val="0"/>
          <w:numId w:val="27"/>
        </w:numPr>
        <w:tabs>
          <w:tab w:val="left" w:pos="284"/>
        </w:tabs>
        <w:ind w:left="0" w:firstLine="0"/>
        <w:jc w:val="both"/>
        <w:rPr>
          <w:rFonts w:ascii="Times New Roman" w:eastAsia="Times New Roman" w:hAnsi="Times New Roman" w:cs="Times New Roman"/>
          <w:b/>
          <w:bCs/>
          <w:color w:val="000000"/>
          <w:sz w:val="24"/>
          <w:szCs w:val="24"/>
        </w:rPr>
      </w:pPr>
      <w:r w:rsidRPr="00AA441E">
        <w:rPr>
          <w:rFonts w:ascii="Times New Roman" w:eastAsia="Times New Roman" w:hAnsi="Times New Roman" w:cs="Times New Roman"/>
          <w:b/>
          <w:bCs/>
          <w:color w:val="000000"/>
          <w:sz w:val="24"/>
          <w:szCs w:val="24"/>
        </w:rPr>
        <w:t>Консолидированный отчет о финансовом положении группы компаний «Кулсай» на 31 декабря 2016 г.</w:t>
      </w:r>
    </w:p>
    <w:p w14:paraId="71E30FEA" w14:textId="77777777" w:rsidR="00107710" w:rsidRPr="00AA441E" w:rsidRDefault="00107710" w:rsidP="008F1E55">
      <w:pPr>
        <w:jc w:val="center"/>
        <w:rPr>
          <w:rFonts w:ascii="Times New Roman" w:hAnsi="Times New Roman" w:cs="Times New Roman"/>
          <w:b/>
          <w:sz w:val="24"/>
          <w:szCs w:val="28"/>
        </w:rPr>
      </w:pPr>
    </w:p>
    <w:p w14:paraId="1D8300E0" w14:textId="45C545AD" w:rsidR="00E06173" w:rsidRPr="00AA441E" w:rsidRDefault="00E06173" w:rsidP="008F1E55">
      <w:pPr>
        <w:jc w:val="center"/>
        <w:rPr>
          <w:rFonts w:ascii="Times New Roman" w:hAnsi="Times New Roman" w:cs="Times New Roman"/>
          <w:b/>
          <w:sz w:val="24"/>
          <w:szCs w:val="28"/>
        </w:rPr>
      </w:pPr>
    </w:p>
    <w:p w14:paraId="3C0ECF72" w14:textId="77777777" w:rsidR="00E06173" w:rsidRPr="00AA441E" w:rsidRDefault="00E06173" w:rsidP="008F1E55">
      <w:pPr>
        <w:jc w:val="center"/>
        <w:rPr>
          <w:rFonts w:ascii="Times New Roman" w:hAnsi="Times New Roman" w:cs="Times New Roman"/>
          <w:b/>
          <w:sz w:val="24"/>
          <w:szCs w:val="28"/>
        </w:rPr>
      </w:pPr>
    </w:p>
    <w:p w14:paraId="5C2300AC" w14:textId="77777777" w:rsidR="002A4A35" w:rsidRPr="00AA441E" w:rsidRDefault="001D1A6A" w:rsidP="008F1E55">
      <w:pPr>
        <w:jc w:val="center"/>
        <w:rPr>
          <w:rFonts w:ascii="Times New Roman" w:hAnsi="Times New Roman" w:cs="Times New Roman"/>
          <w:b/>
          <w:sz w:val="28"/>
          <w:szCs w:val="28"/>
        </w:rPr>
      </w:pPr>
      <w:r w:rsidRPr="00AA441E">
        <w:rPr>
          <w:rFonts w:ascii="Times New Roman" w:hAnsi="Times New Roman" w:cs="Times New Roman"/>
          <w:b/>
          <w:sz w:val="28"/>
          <w:szCs w:val="28"/>
        </w:rPr>
        <w:t>Задач</w:t>
      </w:r>
      <w:r w:rsidR="00810398" w:rsidRPr="00AA441E">
        <w:rPr>
          <w:rFonts w:ascii="Times New Roman" w:hAnsi="Times New Roman" w:cs="Times New Roman"/>
          <w:b/>
          <w:sz w:val="28"/>
          <w:szCs w:val="28"/>
        </w:rPr>
        <w:t>а №</w:t>
      </w:r>
      <w:r w:rsidR="005D2270" w:rsidRPr="00AA441E">
        <w:rPr>
          <w:rFonts w:ascii="Times New Roman" w:hAnsi="Times New Roman" w:cs="Times New Roman"/>
          <w:b/>
          <w:sz w:val="28"/>
          <w:szCs w:val="28"/>
        </w:rPr>
        <w:t>2</w:t>
      </w:r>
      <w:r w:rsidR="00810398" w:rsidRPr="00AA441E">
        <w:rPr>
          <w:rFonts w:ascii="Times New Roman" w:hAnsi="Times New Roman" w:cs="Times New Roman"/>
          <w:b/>
          <w:sz w:val="28"/>
          <w:szCs w:val="28"/>
        </w:rPr>
        <w:tab/>
      </w:r>
      <w:r w:rsidR="00810398" w:rsidRPr="00AA441E">
        <w:rPr>
          <w:rFonts w:ascii="Times New Roman" w:hAnsi="Times New Roman" w:cs="Times New Roman"/>
          <w:b/>
          <w:sz w:val="28"/>
          <w:szCs w:val="28"/>
        </w:rPr>
        <w:tab/>
      </w:r>
      <w:r w:rsidR="00810398" w:rsidRPr="00AA441E">
        <w:rPr>
          <w:rFonts w:ascii="Times New Roman" w:hAnsi="Times New Roman" w:cs="Times New Roman"/>
          <w:b/>
          <w:sz w:val="28"/>
          <w:szCs w:val="28"/>
        </w:rPr>
        <w:tab/>
      </w:r>
      <w:r w:rsidR="00810398" w:rsidRPr="00AA441E">
        <w:rPr>
          <w:rFonts w:ascii="Times New Roman" w:hAnsi="Times New Roman" w:cs="Times New Roman"/>
          <w:b/>
          <w:sz w:val="28"/>
          <w:szCs w:val="28"/>
        </w:rPr>
        <w:tab/>
      </w:r>
      <w:r w:rsidRPr="00AA441E">
        <w:rPr>
          <w:rFonts w:ascii="Times New Roman" w:hAnsi="Times New Roman" w:cs="Times New Roman"/>
          <w:b/>
          <w:sz w:val="28"/>
          <w:szCs w:val="28"/>
        </w:rPr>
        <w:tab/>
      </w:r>
      <w:r w:rsidRPr="00AA441E">
        <w:rPr>
          <w:rFonts w:ascii="Times New Roman" w:hAnsi="Times New Roman" w:cs="Times New Roman"/>
          <w:b/>
          <w:sz w:val="28"/>
          <w:szCs w:val="28"/>
        </w:rPr>
        <w:tab/>
      </w:r>
      <w:r w:rsidRPr="00AA441E">
        <w:rPr>
          <w:rFonts w:ascii="Times New Roman" w:hAnsi="Times New Roman" w:cs="Times New Roman"/>
          <w:b/>
          <w:sz w:val="28"/>
          <w:szCs w:val="28"/>
        </w:rPr>
        <w:tab/>
      </w:r>
      <w:r w:rsidRPr="00AA441E">
        <w:rPr>
          <w:rFonts w:ascii="Times New Roman" w:hAnsi="Times New Roman" w:cs="Times New Roman"/>
          <w:b/>
          <w:sz w:val="28"/>
          <w:szCs w:val="28"/>
        </w:rPr>
        <w:tab/>
      </w:r>
      <w:r w:rsidR="005F725A" w:rsidRPr="00AA441E">
        <w:rPr>
          <w:rFonts w:ascii="Times New Roman" w:hAnsi="Times New Roman" w:cs="Times New Roman"/>
          <w:b/>
          <w:sz w:val="28"/>
          <w:szCs w:val="28"/>
        </w:rPr>
        <w:t>20</w:t>
      </w:r>
      <w:r w:rsidRPr="00AA441E">
        <w:rPr>
          <w:rFonts w:ascii="Times New Roman" w:hAnsi="Times New Roman" w:cs="Times New Roman"/>
          <w:b/>
          <w:sz w:val="28"/>
          <w:szCs w:val="28"/>
        </w:rPr>
        <w:t xml:space="preserve"> баллов</w:t>
      </w:r>
    </w:p>
    <w:p w14:paraId="45DDA1BF" w14:textId="77777777" w:rsidR="00107710" w:rsidRPr="00AA441E" w:rsidRDefault="00107710" w:rsidP="00107710">
      <w:pPr>
        <w:ind w:right="-284"/>
        <w:rPr>
          <w:rFonts w:ascii="Times New Roman" w:eastAsia="Times New Roman" w:hAnsi="Times New Roman" w:cs="Times New Roman"/>
          <w:sz w:val="22"/>
          <w:lang w:eastAsia="en-US"/>
        </w:rPr>
      </w:pPr>
    </w:p>
    <w:p w14:paraId="2CC7904B" w14:textId="77777777" w:rsidR="00DE7E63" w:rsidRPr="00AA441E" w:rsidRDefault="00DE7E63" w:rsidP="00DE7E63">
      <w:pPr>
        <w:jc w:val="both"/>
        <w:rPr>
          <w:rFonts w:ascii="Times New Roman" w:eastAsia="Times New Roman" w:hAnsi="Times New Roman" w:cs="Times New Roman"/>
          <w:sz w:val="24"/>
          <w:lang w:eastAsia="en-US"/>
        </w:rPr>
      </w:pPr>
      <w:bookmarkStart w:id="0" w:name="_Hlk172900586"/>
      <w:r w:rsidRPr="00AA441E">
        <w:rPr>
          <w:rFonts w:ascii="Times New Roman" w:eastAsia="Times New Roman" w:hAnsi="Times New Roman" w:cs="Times New Roman"/>
          <w:sz w:val="24"/>
          <w:lang w:eastAsia="en-US"/>
        </w:rPr>
        <w:t>Отчеты о финансовом положении двух компаний по состоянию на 31 декабря 2017года представлены ниже:</w:t>
      </w:r>
      <w:r w:rsidRPr="00AA441E">
        <w:rPr>
          <w:rFonts w:ascii="Times New Roman" w:eastAsia="Times New Roman" w:hAnsi="Times New Roman" w:cs="Times New Roman"/>
          <w:color w:val="000000"/>
          <w:sz w:val="24"/>
          <w:lang w:eastAsia="en-US"/>
        </w:rPr>
        <w:t xml:space="preserve"> </w:t>
      </w:r>
      <w:r w:rsidRPr="00AA441E">
        <w:rPr>
          <w:rFonts w:ascii="Times New Roman" w:eastAsia="Times New Roman" w:hAnsi="Times New Roman" w:cs="Times New Roman"/>
          <w:color w:val="000000"/>
          <w:sz w:val="24"/>
          <w:lang w:eastAsia="en-US"/>
        </w:rPr>
        <w:tab/>
      </w:r>
      <w:r w:rsidRPr="00AA441E">
        <w:rPr>
          <w:rFonts w:ascii="Times New Roman" w:eastAsia="Times New Roman" w:hAnsi="Times New Roman" w:cs="Times New Roman"/>
          <w:color w:val="000000"/>
          <w:sz w:val="24"/>
          <w:lang w:eastAsia="en-US"/>
        </w:rPr>
        <w:tab/>
      </w:r>
      <w:r w:rsidRPr="00AA441E">
        <w:rPr>
          <w:rFonts w:ascii="Times New Roman" w:eastAsia="Times New Roman" w:hAnsi="Times New Roman" w:cs="Times New Roman"/>
          <w:color w:val="000000"/>
          <w:sz w:val="24"/>
          <w:lang w:eastAsia="en-US"/>
        </w:rPr>
        <w:tab/>
        <w:t xml:space="preserve">             </w:t>
      </w:r>
      <w:r w:rsidRPr="00AA441E">
        <w:rPr>
          <w:rFonts w:ascii="Times New Roman" w:eastAsia="Times New Roman" w:hAnsi="Times New Roman" w:cs="Times New Roman"/>
          <w:color w:val="000000"/>
          <w:sz w:val="24"/>
          <w:lang w:eastAsia="en-US"/>
        </w:rPr>
        <w:tab/>
      </w:r>
      <w:r w:rsidRPr="00AA441E">
        <w:rPr>
          <w:rFonts w:ascii="Times New Roman" w:eastAsia="Times New Roman" w:hAnsi="Times New Roman" w:cs="Times New Roman"/>
          <w:color w:val="000000"/>
          <w:sz w:val="24"/>
          <w:lang w:eastAsia="en-US"/>
        </w:rPr>
        <w:tab/>
      </w:r>
      <w:r w:rsidRPr="00AA441E">
        <w:rPr>
          <w:rFonts w:ascii="Times New Roman" w:eastAsia="Times New Roman" w:hAnsi="Times New Roman" w:cs="Times New Roman"/>
          <w:color w:val="000000"/>
          <w:sz w:val="24"/>
          <w:lang w:eastAsia="en-US"/>
        </w:rPr>
        <w:tab/>
      </w:r>
      <w:r w:rsidRPr="00AA441E">
        <w:rPr>
          <w:rFonts w:ascii="Times New Roman" w:eastAsia="Times New Roman" w:hAnsi="Times New Roman" w:cs="Times New Roman"/>
          <w:color w:val="000000"/>
          <w:sz w:val="24"/>
          <w:lang w:eastAsia="en-US"/>
        </w:rPr>
        <w:tab/>
        <w:t>тыс. тенге</w:t>
      </w:r>
    </w:p>
    <w:tbl>
      <w:tblPr>
        <w:tblW w:w="10598" w:type="dxa"/>
        <w:tblCellMar>
          <w:left w:w="10" w:type="dxa"/>
          <w:right w:w="10" w:type="dxa"/>
        </w:tblCellMar>
        <w:tblLook w:val="0000" w:firstRow="0" w:lastRow="0" w:firstColumn="0" w:lastColumn="0" w:noHBand="0" w:noVBand="0"/>
      </w:tblPr>
      <w:tblGrid>
        <w:gridCol w:w="4693"/>
        <w:gridCol w:w="3212"/>
        <w:gridCol w:w="2693"/>
      </w:tblGrid>
      <w:tr w:rsidR="00DE7E63" w:rsidRPr="00AA441E" w14:paraId="65F72C1E" w14:textId="77777777" w:rsidTr="004C1829">
        <w:trPr>
          <w:trHeight w:val="327"/>
        </w:trPr>
        <w:tc>
          <w:tcPr>
            <w:tcW w:w="469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EF7601D" w14:textId="77777777" w:rsidR="00DE7E63" w:rsidRPr="00AA441E" w:rsidRDefault="00DE7E63" w:rsidP="00DE7E63">
            <w:pPr>
              <w:jc w:val="both"/>
              <w:rPr>
                <w:rFonts w:ascii="Calibri" w:eastAsia="Times New Roman" w:hAnsi="Calibri" w:cs="Times New Roman"/>
                <w:sz w:val="22"/>
                <w:lang w:eastAsia="en-US"/>
              </w:rPr>
            </w:pPr>
            <w:r w:rsidRPr="00AA441E">
              <w:rPr>
                <w:rFonts w:ascii="Times New Roman" w:eastAsia="Times New Roman" w:hAnsi="Times New Roman" w:cs="Times New Roman"/>
                <w:color w:val="000000"/>
                <w:sz w:val="24"/>
                <w:lang w:val="en-US" w:eastAsia="en-US"/>
              </w:rPr>
              <w:t> </w:t>
            </w:r>
          </w:p>
        </w:tc>
        <w:tc>
          <w:tcPr>
            <w:tcW w:w="3212" w:type="dxa"/>
            <w:tcBorders>
              <w:top w:val="single" w:sz="4" w:space="0" w:color="000000"/>
              <w:left w:val="single" w:sz="6" w:space="0" w:color="000000"/>
              <w:bottom w:val="single" w:sz="4" w:space="0" w:color="000000"/>
              <w:right w:val="single" w:sz="4" w:space="0" w:color="000000"/>
            </w:tcBorders>
            <w:tcMar>
              <w:left w:w="108" w:type="dxa"/>
              <w:right w:w="108" w:type="dxa"/>
            </w:tcMar>
          </w:tcPr>
          <w:p w14:paraId="732F34B0" w14:textId="77777777" w:rsidR="00DE7E63" w:rsidRPr="00AA441E" w:rsidRDefault="00DE7E63" w:rsidP="00DE7E63">
            <w:pPr>
              <w:jc w:val="center"/>
              <w:rPr>
                <w:rFonts w:ascii="Calibri" w:eastAsia="Times New Roman" w:hAnsi="Calibri" w:cs="Times New Roman"/>
                <w:sz w:val="22"/>
                <w:lang w:eastAsia="en-US"/>
              </w:rPr>
            </w:pPr>
            <w:r w:rsidRPr="00AA441E">
              <w:rPr>
                <w:rFonts w:ascii="Times New Roman" w:eastAsia="Times New Roman" w:hAnsi="Times New Roman" w:cs="Times New Roman"/>
                <w:color w:val="000000"/>
                <w:sz w:val="24"/>
                <w:lang w:eastAsia="en-US"/>
              </w:rPr>
              <w:t>«Аметист»</w:t>
            </w:r>
          </w:p>
        </w:tc>
        <w:tc>
          <w:tcPr>
            <w:tcW w:w="2693" w:type="dxa"/>
            <w:tcBorders>
              <w:top w:val="single" w:sz="4" w:space="0" w:color="000000"/>
              <w:left w:val="single" w:sz="6" w:space="0" w:color="000000"/>
              <w:bottom w:val="single" w:sz="4" w:space="0" w:color="000000"/>
              <w:right w:val="single" w:sz="4" w:space="0" w:color="000000"/>
            </w:tcBorders>
            <w:tcMar>
              <w:left w:w="108" w:type="dxa"/>
              <w:right w:w="108" w:type="dxa"/>
            </w:tcMar>
          </w:tcPr>
          <w:p w14:paraId="75054363" w14:textId="77777777" w:rsidR="00DE7E63" w:rsidRPr="00AA441E" w:rsidRDefault="00DE7E63" w:rsidP="00DE7E63">
            <w:pPr>
              <w:jc w:val="center"/>
              <w:rPr>
                <w:rFonts w:ascii="Calibri" w:eastAsia="Times New Roman" w:hAnsi="Calibri" w:cs="Times New Roman"/>
                <w:sz w:val="22"/>
                <w:lang w:eastAsia="en-US"/>
              </w:rPr>
            </w:pPr>
            <w:r w:rsidRPr="00AA441E">
              <w:rPr>
                <w:rFonts w:ascii="Times New Roman" w:eastAsia="Times New Roman" w:hAnsi="Times New Roman" w:cs="Times New Roman"/>
                <w:color w:val="000000"/>
                <w:sz w:val="24"/>
                <w:lang w:eastAsia="en-US"/>
              </w:rPr>
              <w:t>«Хризопраз»</w:t>
            </w:r>
          </w:p>
        </w:tc>
      </w:tr>
      <w:tr w:rsidR="00DE7E63" w:rsidRPr="00AA441E" w14:paraId="3BAD04D7" w14:textId="77777777" w:rsidTr="004C1829">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56645E2D" w14:textId="77777777" w:rsidR="00DE7E63" w:rsidRPr="00AA441E" w:rsidRDefault="00DE7E63" w:rsidP="00DE7E63">
            <w:pPr>
              <w:jc w:val="both"/>
              <w:rPr>
                <w:rFonts w:ascii="Calibri" w:eastAsia="Times New Roman" w:hAnsi="Calibri" w:cs="Times New Roman"/>
                <w:sz w:val="22"/>
                <w:lang w:eastAsia="en-US"/>
              </w:rPr>
            </w:pPr>
            <w:r w:rsidRPr="00AA441E">
              <w:rPr>
                <w:rFonts w:ascii="Times New Roman" w:eastAsia="Times New Roman" w:hAnsi="Times New Roman" w:cs="Times New Roman"/>
                <w:color w:val="000000"/>
                <w:sz w:val="24"/>
                <w:lang w:eastAsia="en-US"/>
              </w:rPr>
              <w:t>Активы:</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637DD809" w14:textId="77777777" w:rsidR="00DE7E63" w:rsidRPr="00AA441E" w:rsidRDefault="00DE7E63" w:rsidP="00DE7E63">
            <w:pPr>
              <w:jc w:val="center"/>
              <w:rPr>
                <w:rFonts w:ascii="Calibri" w:eastAsia="Times New Roman" w:hAnsi="Calibri" w:cs="Calibri"/>
                <w:sz w:val="22"/>
                <w:lang w:eastAsia="en-US"/>
              </w:rPr>
            </w:pP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6DD5BC7D" w14:textId="77777777" w:rsidR="00DE7E63" w:rsidRPr="00AA441E" w:rsidRDefault="00DE7E63" w:rsidP="00DE7E63">
            <w:pPr>
              <w:jc w:val="center"/>
              <w:rPr>
                <w:rFonts w:ascii="Calibri" w:eastAsia="Times New Roman" w:hAnsi="Calibri" w:cs="Calibri"/>
                <w:sz w:val="22"/>
                <w:lang w:eastAsia="en-US"/>
              </w:rPr>
            </w:pPr>
          </w:p>
        </w:tc>
      </w:tr>
      <w:tr w:rsidR="00DE7E63" w:rsidRPr="00AA441E" w14:paraId="0226F05F" w14:textId="77777777" w:rsidTr="004C1829">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779F88A4" w14:textId="77777777" w:rsidR="00DE7E63" w:rsidRPr="00AA441E" w:rsidRDefault="00DE7E63" w:rsidP="00DE7E63">
            <w:pPr>
              <w:jc w:val="both"/>
              <w:rPr>
                <w:rFonts w:ascii="Calibri" w:eastAsia="Times New Roman" w:hAnsi="Calibri" w:cs="Times New Roman"/>
                <w:sz w:val="22"/>
                <w:lang w:eastAsia="en-US"/>
              </w:rPr>
            </w:pPr>
            <w:r w:rsidRPr="00AA441E">
              <w:rPr>
                <w:rFonts w:ascii="Times New Roman" w:eastAsia="Times New Roman" w:hAnsi="Times New Roman" w:cs="Times New Roman"/>
                <w:color w:val="000000"/>
                <w:sz w:val="24"/>
                <w:lang w:eastAsia="en-US"/>
              </w:rPr>
              <w:t>Необоротные активы:</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3E49E1EE" w14:textId="77777777" w:rsidR="00DE7E63" w:rsidRPr="00AA441E" w:rsidRDefault="00DE7E63" w:rsidP="00DE7E63">
            <w:pPr>
              <w:jc w:val="center"/>
              <w:rPr>
                <w:rFonts w:ascii="Calibri" w:eastAsia="Times New Roman" w:hAnsi="Calibri" w:cs="Calibri"/>
                <w:sz w:val="22"/>
                <w:lang w:eastAsia="en-US"/>
              </w:rPr>
            </w:pP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336D4619" w14:textId="77777777" w:rsidR="00DE7E63" w:rsidRPr="00AA441E" w:rsidRDefault="00DE7E63" w:rsidP="00DE7E63">
            <w:pPr>
              <w:jc w:val="center"/>
              <w:rPr>
                <w:rFonts w:ascii="Calibri" w:eastAsia="Times New Roman" w:hAnsi="Calibri" w:cs="Calibri"/>
                <w:sz w:val="22"/>
                <w:lang w:eastAsia="en-US"/>
              </w:rPr>
            </w:pPr>
          </w:p>
        </w:tc>
      </w:tr>
      <w:tr w:rsidR="00DE7E63" w:rsidRPr="00AA441E" w14:paraId="41CF27C0" w14:textId="77777777" w:rsidTr="004C1829">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2AE02456" w14:textId="77777777" w:rsidR="00DE7E63" w:rsidRPr="00AA441E" w:rsidRDefault="00DE7E63" w:rsidP="00DE7E63">
            <w:pPr>
              <w:jc w:val="both"/>
              <w:rPr>
                <w:rFonts w:ascii="Calibri" w:eastAsia="Times New Roman" w:hAnsi="Calibri" w:cs="Times New Roman"/>
                <w:sz w:val="22"/>
                <w:lang w:eastAsia="en-US"/>
              </w:rPr>
            </w:pPr>
            <w:r w:rsidRPr="00AA441E">
              <w:rPr>
                <w:rFonts w:ascii="Times New Roman" w:eastAsia="Times New Roman" w:hAnsi="Times New Roman" w:cs="Times New Roman"/>
                <w:color w:val="000000"/>
                <w:sz w:val="24"/>
                <w:lang w:eastAsia="en-US"/>
              </w:rPr>
              <w:t>Земля</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73DEB715" w14:textId="77777777" w:rsidR="00DE7E63" w:rsidRPr="00AA441E" w:rsidRDefault="00DE7E63" w:rsidP="00DE7E63">
            <w:pPr>
              <w:jc w:val="right"/>
              <w:rPr>
                <w:rFonts w:ascii="Calibri" w:eastAsia="Times New Roman" w:hAnsi="Calibri" w:cs="Times New Roman"/>
                <w:sz w:val="22"/>
                <w:lang w:eastAsia="en-US"/>
              </w:rPr>
            </w:pPr>
            <w:r w:rsidRPr="00AA441E">
              <w:rPr>
                <w:rFonts w:ascii="Times New Roman" w:eastAsia="Times New Roman" w:hAnsi="Times New Roman" w:cs="Times New Roman"/>
                <w:color w:val="000000"/>
                <w:sz w:val="24"/>
                <w:lang w:eastAsia="en-US"/>
              </w:rPr>
              <w:t>60 000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4222882E" w14:textId="77777777" w:rsidR="00DE7E63" w:rsidRPr="00AA441E" w:rsidRDefault="00DE7E63" w:rsidP="00DE7E63">
            <w:pPr>
              <w:jc w:val="right"/>
              <w:rPr>
                <w:rFonts w:ascii="Calibri" w:eastAsia="Times New Roman" w:hAnsi="Calibri" w:cs="Times New Roman"/>
                <w:sz w:val="22"/>
                <w:lang w:eastAsia="en-US"/>
              </w:rPr>
            </w:pPr>
            <w:r w:rsidRPr="00AA441E">
              <w:rPr>
                <w:rFonts w:ascii="Times New Roman" w:eastAsia="Times New Roman" w:hAnsi="Times New Roman" w:cs="Times New Roman"/>
                <w:color w:val="000000"/>
                <w:sz w:val="24"/>
                <w:lang w:eastAsia="en-US"/>
              </w:rPr>
              <w:t>79 000</w:t>
            </w:r>
          </w:p>
        </w:tc>
      </w:tr>
      <w:tr w:rsidR="00DE7E63" w:rsidRPr="00AA441E" w14:paraId="6D22F8B6" w14:textId="77777777" w:rsidTr="004C1829">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4334BED3" w14:textId="77777777" w:rsidR="00DE7E63" w:rsidRPr="00AA441E" w:rsidRDefault="00DE7E63" w:rsidP="00DE7E63">
            <w:pPr>
              <w:jc w:val="both"/>
              <w:rPr>
                <w:rFonts w:ascii="Calibri" w:eastAsia="Times New Roman" w:hAnsi="Calibri" w:cs="Times New Roman"/>
                <w:sz w:val="22"/>
                <w:lang w:eastAsia="en-US"/>
              </w:rPr>
            </w:pPr>
            <w:r w:rsidRPr="00AA441E">
              <w:rPr>
                <w:rFonts w:ascii="Times New Roman" w:eastAsia="Times New Roman" w:hAnsi="Times New Roman" w:cs="Times New Roman"/>
                <w:color w:val="000000"/>
                <w:sz w:val="24"/>
                <w:lang w:eastAsia="en-US"/>
              </w:rPr>
              <w:t>Здания и сооружения</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598988D5" w14:textId="77777777" w:rsidR="00DE7E63" w:rsidRPr="00AA441E" w:rsidRDefault="00DE7E63" w:rsidP="00DE7E63">
            <w:pPr>
              <w:jc w:val="right"/>
              <w:rPr>
                <w:rFonts w:ascii="Calibri" w:eastAsia="Times New Roman" w:hAnsi="Calibri" w:cs="Times New Roman"/>
                <w:sz w:val="22"/>
                <w:lang w:eastAsia="en-US"/>
              </w:rPr>
            </w:pPr>
            <w:r w:rsidRPr="00AA441E">
              <w:rPr>
                <w:rFonts w:ascii="Times New Roman" w:eastAsia="Times New Roman" w:hAnsi="Times New Roman" w:cs="Times New Roman"/>
                <w:color w:val="000000"/>
                <w:sz w:val="24"/>
                <w:lang w:eastAsia="en-US"/>
              </w:rPr>
              <w:t>110 000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0C53279A" w14:textId="77777777" w:rsidR="00DE7E63" w:rsidRPr="00AA441E" w:rsidRDefault="00DE7E63" w:rsidP="00DE7E63">
            <w:pPr>
              <w:jc w:val="right"/>
              <w:rPr>
                <w:rFonts w:ascii="Calibri" w:eastAsia="Times New Roman" w:hAnsi="Calibri" w:cs="Times New Roman"/>
                <w:sz w:val="22"/>
                <w:lang w:eastAsia="en-US"/>
              </w:rPr>
            </w:pPr>
            <w:r w:rsidRPr="00AA441E">
              <w:rPr>
                <w:rFonts w:ascii="Times New Roman" w:eastAsia="Times New Roman" w:hAnsi="Times New Roman" w:cs="Times New Roman"/>
                <w:color w:val="000000"/>
                <w:sz w:val="24"/>
                <w:lang w:eastAsia="en-US"/>
              </w:rPr>
              <w:t>96 400</w:t>
            </w:r>
          </w:p>
        </w:tc>
      </w:tr>
      <w:tr w:rsidR="00DE7E63" w:rsidRPr="00AA441E" w14:paraId="763C0B97" w14:textId="77777777" w:rsidTr="004C1829">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71AC600A" w14:textId="77777777" w:rsidR="00DE7E63" w:rsidRPr="00AA441E" w:rsidRDefault="00DE7E63" w:rsidP="00DE7E63">
            <w:pPr>
              <w:jc w:val="both"/>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eastAsia="en-US"/>
              </w:rPr>
              <w:t>Оборудовани</w:t>
            </w:r>
            <w:r w:rsidRPr="00AA441E">
              <w:rPr>
                <w:rFonts w:ascii="Times New Roman" w:eastAsia="Times New Roman" w:hAnsi="Times New Roman" w:cs="Times New Roman"/>
                <w:color w:val="000000"/>
                <w:sz w:val="24"/>
                <w:lang w:val="en-US" w:eastAsia="en-US"/>
              </w:rPr>
              <w:t>е</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7CED5EA2" w14:textId="77777777" w:rsidR="00DE7E63" w:rsidRPr="00AA441E" w:rsidRDefault="00DE7E63" w:rsidP="00DE7E63">
            <w:pPr>
              <w:jc w:val="right"/>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96 800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3954688F" w14:textId="77777777" w:rsidR="00DE7E63" w:rsidRPr="00AA441E" w:rsidRDefault="00DE7E63" w:rsidP="00DE7E63">
            <w:pPr>
              <w:jc w:val="right"/>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29 700</w:t>
            </w:r>
          </w:p>
        </w:tc>
      </w:tr>
      <w:tr w:rsidR="00DE7E63" w:rsidRPr="00AA441E" w14:paraId="09580F9B" w14:textId="77777777" w:rsidTr="004C1829">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7895914B" w14:textId="77777777" w:rsidR="00DE7E63" w:rsidRPr="00AA441E" w:rsidRDefault="00DE7E63" w:rsidP="00DE7E63">
            <w:pPr>
              <w:jc w:val="both"/>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Инвестиции</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1CF3EAC0" w14:textId="77777777" w:rsidR="00DE7E63" w:rsidRPr="00AA441E" w:rsidRDefault="00DE7E63" w:rsidP="00DE7E63">
            <w:pPr>
              <w:jc w:val="right"/>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216 400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54818F02" w14:textId="77777777" w:rsidR="00DE7E63" w:rsidRPr="00AA441E" w:rsidRDefault="00DE7E63" w:rsidP="00DE7E63">
            <w:pPr>
              <w:jc w:val="right"/>
              <w:rPr>
                <w:rFonts w:ascii="Calibri" w:eastAsia="Times New Roman" w:hAnsi="Calibri" w:cs="Calibri"/>
                <w:sz w:val="22"/>
                <w:lang w:val="en-US" w:eastAsia="en-US"/>
              </w:rPr>
            </w:pPr>
          </w:p>
        </w:tc>
      </w:tr>
      <w:tr w:rsidR="00DE7E63" w:rsidRPr="00AA441E" w14:paraId="549AA100" w14:textId="77777777" w:rsidTr="004C1829">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125B528D" w14:textId="77777777" w:rsidR="00DE7E63" w:rsidRPr="00AA441E" w:rsidRDefault="00DE7E63" w:rsidP="00DE7E63">
            <w:pPr>
              <w:jc w:val="both"/>
              <w:rPr>
                <w:rFonts w:ascii="Calibri" w:eastAsia="Times New Roman" w:hAnsi="Calibri" w:cs="Calibri"/>
                <w:sz w:val="22"/>
                <w:lang w:val="en-US" w:eastAsia="en-US"/>
              </w:rPr>
            </w:pP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547AA943" w14:textId="77777777" w:rsidR="00DE7E63" w:rsidRPr="00AA441E" w:rsidRDefault="00DE7E63" w:rsidP="00DE7E63">
            <w:pPr>
              <w:jc w:val="right"/>
              <w:rPr>
                <w:rFonts w:ascii="Calibri" w:eastAsia="Times New Roman" w:hAnsi="Calibri" w:cs="Times New Roman"/>
                <w:sz w:val="22"/>
                <w:lang w:val="en-US" w:eastAsia="en-US"/>
              </w:rPr>
            </w:pPr>
            <w:r w:rsidRPr="00AA441E">
              <w:rPr>
                <w:rFonts w:ascii="Times New Roman" w:eastAsia="Times New Roman" w:hAnsi="Times New Roman" w:cs="Times New Roman"/>
                <w:i/>
                <w:color w:val="000000"/>
                <w:sz w:val="24"/>
                <w:lang w:val="en-US" w:eastAsia="en-US"/>
              </w:rPr>
              <w:t>483 200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00BC5878" w14:textId="77777777" w:rsidR="00DE7E63" w:rsidRPr="00AA441E" w:rsidRDefault="00DE7E63" w:rsidP="00DE7E63">
            <w:pPr>
              <w:jc w:val="right"/>
              <w:rPr>
                <w:rFonts w:ascii="Calibri" w:eastAsia="Times New Roman" w:hAnsi="Calibri" w:cs="Times New Roman"/>
                <w:sz w:val="22"/>
                <w:lang w:val="en-US" w:eastAsia="en-US"/>
              </w:rPr>
            </w:pPr>
            <w:r w:rsidRPr="00AA441E">
              <w:rPr>
                <w:rFonts w:ascii="Times New Roman" w:eastAsia="Times New Roman" w:hAnsi="Times New Roman" w:cs="Times New Roman"/>
                <w:i/>
                <w:color w:val="000000"/>
                <w:sz w:val="24"/>
                <w:lang w:val="en-US" w:eastAsia="en-US"/>
              </w:rPr>
              <w:t>205 100</w:t>
            </w:r>
          </w:p>
        </w:tc>
      </w:tr>
      <w:tr w:rsidR="00DE7E63" w:rsidRPr="00AA441E" w14:paraId="564016C6" w14:textId="77777777" w:rsidTr="004C1829">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4B1F59B0" w14:textId="77777777" w:rsidR="00DE7E63" w:rsidRPr="00AA441E" w:rsidRDefault="00DE7E63" w:rsidP="00DE7E63">
            <w:pPr>
              <w:jc w:val="both"/>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Оборотные активы:</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0CC08E55" w14:textId="77777777" w:rsidR="00DE7E63" w:rsidRPr="00AA441E" w:rsidRDefault="00DE7E63" w:rsidP="00DE7E63">
            <w:pPr>
              <w:jc w:val="right"/>
              <w:rPr>
                <w:rFonts w:ascii="Calibri" w:eastAsia="Times New Roman" w:hAnsi="Calibri" w:cs="Calibri"/>
                <w:sz w:val="22"/>
                <w:lang w:val="en-US" w:eastAsia="en-US"/>
              </w:rPr>
            </w:pP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5220FABD" w14:textId="77777777" w:rsidR="00DE7E63" w:rsidRPr="00AA441E" w:rsidRDefault="00DE7E63" w:rsidP="00DE7E63">
            <w:pPr>
              <w:jc w:val="right"/>
              <w:rPr>
                <w:rFonts w:ascii="Calibri" w:eastAsia="Times New Roman" w:hAnsi="Calibri" w:cs="Calibri"/>
                <w:sz w:val="22"/>
                <w:lang w:val="en-US" w:eastAsia="en-US"/>
              </w:rPr>
            </w:pPr>
          </w:p>
        </w:tc>
      </w:tr>
      <w:tr w:rsidR="00DE7E63" w:rsidRPr="00AA441E" w14:paraId="3D8C08A0" w14:textId="77777777" w:rsidTr="004C1829">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73B69C44" w14:textId="77777777" w:rsidR="00DE7E63" w:rsidRPr="00AA441E" w:rsidRDefault="00DE7E63" w:rsidP="00DE7E63">
            <w:pPr>
              <w:jc w:val="both"/>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Запасы</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3F95E3F3" w14:textId="77777777" w:rsidR="00DE7E63" w:rsidRPr="00AA441E" w:rsidRDefault="00DE7E63" w:rsidP="00DE7E63">
            <w:pPr>
              <w:jc w:val="right"/>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22 700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7456B5DE" w14:textId="77777777" w:rsidR="00DE7E63" w:rsidRPr="00AA441E" w:rsidRDefault="00DE7E63" w:rsidP="00DE7E63">
            <w:pPr>
              <w:jc w:val="right"/>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15 200</w:t>
            </w:r>
          </w:p>
        </w:tc>
      </w:tr>
      <w:tr w:rsidR="00DE7E63" w:rsidRPr="00AA441E" w14:paraId="437EEC54" w14:textId="77777777" w:rsidTr="004C1829">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4033A915" w14:textId="77777777" w:rsidR="00DE7E63" w:rsidRPr="00AA441E" w:rsidRDefault="00DE7E63" w:rsidP="00DE7E63">
            <w:pPr>
              <w:jc w:val="both"/>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Дебиторская задолженность</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18EA64FF" w14:textId="77777777" w:rsidR="00DE7E63" w:rsidRPr="00AA441E" w:rsidRDefault="00DE7E63" w:rsidP="00DE7E63">
            <w:pPr>
              <w:jc w:val="right"/>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34 100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7331405C" w14:textId="77777777" w:rsidR="00DE7E63" w:rsidRPr="00AA441E" w:rsidRDefault="00DE7E63" w:rsidP="00DE7E63">
            <w:pPr>
              <w:jc w:val="right"/>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28 300</w:t>
            </w:r>
          </w:p>
        </w:tc>
      </w:tr>
      <w:tr w:rsidR="00DE7E63" w:rsidRPr="00AA441E" w14:paraId="3C4758DD" w14:textId="77777777" w:rsidTr="004C1829">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773D235C" w14:textId="77777777" w:rsidR="00DE7E63" w:rsidRPr="00AA441E" w:rsidRDefault="00DE7E63" w:rsidP="00DE7E63">
            <w:pPr>
              <w:jc w:val="both"/>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Денежные средства</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7F82803F" w14:textId="77777777" w:rsidR="00DE7E63" w:rsidRPr="00AA441E" w:rsidRDefault="00DE7E63" w:rsidP="00DE7E63">
            <w:pPr>
              <w:jc w:val="right"/>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13 700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4C7EEC98" w14:textId="77777777" w:rsidR="00DE7E63" w:rsidRPr="00AA441E" w:rsidRDefault="00DE7E63" w:rsidP="00DE7E63">
            <w:pPr>
              <w:jc w:val="right"/>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w:t>
            </w:r>
          </w:p>
        </w:tc>
      </w:tr>
      <w:tr w:rsidR="00DE7E63" w:rsidRPr="00AA441E" w14:paraId="2B393448" w14:textId="77777777" w:rsidTr="004C1829">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1828E15E" w14:textId="77777777" w:rsidR="00DE7E63" w:rsidRPr="00AA441E" w:rsidRDefault="00DE7E63" w:rsidP="00DE7E63">
            <w:pPr>
              <w:jc w:val="both"/>
              <w:rPr>
                <w:rFonts w:ascii="Calibri" w:eastAsia="Times New Roman" w:hAnsi="Calibri" w:cs="Calibri"/>
                <w:sz w:val="22"/>
                <w:lang w:val="en-US" w:eastAsia="en-US"/>
              </w:rPr>
            </w:pP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735A86C5" w14:textId="77777777" w:rsidR="00DE7E63" w:rsidRPr="00AA441E" w:rsidRDefault="00DE7E63" w:rsidP="00DE7E63">
            <w:pPr>
              <w:jc w:val="right"/>
              <w:rPr>
                <w:rFonts w:ascii="Calibri" w:eastAsia="Times New Roman" w:hAnsi="Calibri" w:cs="Times New Roman"/>
                <w:sz w:val="22"/>
                <w:lang w:val="en-US" w:eastAsia="en-US"/>
              </w:rPr>
            </w:pPr>
            <w:r w:rsidRPr="00AA441E">
              <w:rPr>
                <w:rFonts w:ascii="Times New Roman" w:eastAsia="Times New Roman" w:hAnsi="Times New Roman" w:cs="Times New Roman"/>
                <w:i/>
                <w:color w:val="000000"/>
                <w:sz w:val="24"/>
                <w:lang w:val="en-US" w:eastAsia="en-US"/>
              </w:rPr>
              <w:t>70 500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72F13989" w14:textId="77777777" w:rsidR="00DE7E63" w:rsidRPr="00AA441E" w:rsidRDefault="00DE7E63" w:rsidP="00DE7E63">
            <w:pPr>
              <w:jc w:val="right"/>
              <w:rPr>
                <w:rFonts w:ascii="Calibri" w:eastAsia="Times New Roman" w:hAnsi="Calibri" w:cs="Times New Roman"/>
                <w:sz w:val="22"/>
                <w:lang w:val="en-US" w:eastAsia="en-US"/>
              </w:rPr>
            </w:pPr>
            <w:r w:rsidRPr="00AA441E">
              <w:rPr>
                <w:rFonts w:ascii="Times New Roman" w:eastAsia="Times New Roman" w:hAnsi="Times New Roman" w:cs="Times New Roman"/>
                <w:i/>
                <w:color w:val="000000"/>
                <w:sz w:val="24"/>
                <w:lang w:val="en-US" w:eastAsia="en-US"/>
              </w:rPr>
              <w:t>43 500</w:t>
            </w:r>
          </w:p>
        </w:tc>
      </w:tr>
      <w:tr w:rsidR="00DE7E63" w:rsidRPr="00AA441E" w14:paraId="67A1FE61" w14:textId="77777777" w:rsidTr="004C1829">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4C977D35" w14:textId="77777777" w:rsidR="00DE7E63" w:rsidRPr="00AA441E" w:rsidRDefault="00DE7E63" w:rsidP="00DE7E63">
            <w:pPr>
              <w:jc w:val="both"/>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Итого активы</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6AAB25EE" w14:textId="77777777" w:rsidR="00DE7E63" w:rsidRPr="00AA441E" w:rsidRDefault="00DE7E63" w:rsidP="00DE7E63">
            <w:pPr>
              <w:jc w:val="right"/>
              <w:rPr>
                <w:rFonts w:ascii="Calibri" w:eastAsia="Times New Roman" w:hAnsi="Calibri" w:cs="Times New Roman"/>
                <w:sz w:val="22"/>
                <w:lang w:val="en-US" w:eastAsia="en-US"/>
              </w:rPr>
            </w:pPr>
            <w:r w:rsidRPr="00AA441E">
              <w:rPr>
                <w:rFonts w:ascii="Times New Roman" w:eastAsia="Times New Roman" w:hAnsi="Times New Roman" w:cs="Times New Roman"/>
                <w:b/>
                <w:color w:val="000000"/>
                <w:sz w:val="24"/>
                <w:lang w:val="en-US" w:eastAsia="en-US"/>
              </w:rPr>
              <w:t>553 700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42DB06D5" w14:textId="77777777" w:rsidR="00DE7E63" w:rsidRPr="00AA441E" w:rsidRDefault="00DE7E63" w:rsidP="00DE7E63">
            <w:pPr>
              <w:jc w:val="right"/>
              <w:rPr>
                <w:rFonts w:ascii="Calibri" w:eastAsia="Times New Roman" w:hAnsi="Calibri" w:cs="Times New Roman"/>
                <w:sz w:val="22"/>
                <w:lang w:val="en-US" w:eastAsia="en-US"/>
              </w:rPr>
            </w:pPr>
            <w:r w:rsidRPr="00AA441E">
              <w:rPr>
                <w:rFonts w:ascii="Times New Roman" w:eastAsia="Times New Roman" w:hAnsi="Times New Roman" w:cs="Times New Roman"/>
                <w:b/>
                <w:color w:val="000000"/>
                <w:sz w:val="24"/>
                <w:lang w:val="en-US" w:eastAsia="en-US"/>
              </w:rPr>
              <w:t>248 600</w:t>
            </w:r>
          </w:p>
        </w:tc>
      </w:tr>
      <w:tr w:rsidR="00DE7E63" w:rsidRPr="00AA441E" w14:paraId="0304C167" w14:textId="77777777" w:rsidTr="004C1829">
        <w:trPr>
          <w:trHeight w:val="48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4CA8C9BF" w14:textId="77777777" w:rsidR="00DE7E63" w:rsidRPr="00AA441E" w:rsidRDefault="00DE7E63" w:rsidP="00DE7E63">
            <w:pPr>
              <w:jc w:val="both"/>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СК и резервы</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02507D8E" w14:textId="77777777" w:rsidR="00DE7E63" w:rsidRPr="00AA441E" w:rsidRDefault="00DE7E63" w:rsidP="00DE7E63">
            <w:pPr>
              <w:jc w:val="right"/>
              <w:rPr>
                <w:rFonts w:ascii="Calibri" w:eastAsia="Times New Roman" w:hAnsi="Calibri" w:cs="Calibri"/>
                <w:sz w:val="22"/>
                <w:lang w:val="en-US" w:eastAsia="en-US"/>
              </w:rPr>
            </w:pP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64ED69E7" w14:textId="77777777" w:rsidR="00DE7E63" w:rsidRPr="00AA441E" w:rsidRDefault="00DE7E63" w:rsidP="00DE7E63">
            <w:pPr>
              <w:jc w:val="right"/>
              <w:rPr>
                <w:rFonts w:ascii="Calibri" w:eastAsia="Times New Roman" w:hAnsi="Calibri" w:cs="Calibri"/>
                <w:sz w:val="22"/>
                <w:lang w:val="en-US" w:eastAsia="en-US"/>
              </w:rPr>
            </w:pPr>
          </w:p>
        </w:tc>
      </w:tr>
      <w:tr w:rsidR="00DE7E63" w:rsidRPr="00AA441E" w14:paraId="3C9C6112" w14:textId="77777777" w:rsidTr="004C1829">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687C47E9" w14:textId="77777777" w:rsidR="00DE7E63" w:rsidRPr="00AA441E" w:rsidRDefault="00DE7E63" w:rsidP="00DE7E63">
            <w:pPr>
              <w:jc w:val="both"/>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Акционерный капитал 1 тенге номинал</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02DF9808" w14:textId="77777777" w:rsidR="00DE7E63" w:rsidRPr="00AA441E" w:rsidRDefault="00DE7E63" w:rsidP="00DE7E63">
            <w:pPr>
              <w:jc w:val="right"/>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220 000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56D821FA" w14:textId="77777777" w:rsidR="00DE7E63" w:rsidRPr="00AA441E" w:rsidRDefault="00DE7E63" w:rsidP="00DE7E63">
            <w:pPr>
              <w:jc w:val="right"/>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100 000</w:t>
            </w:r>
          </w:p>
        </w:tc>
      </w:tr>
      <w:tr w:rsidR="00DE7E63" w:rsidRPr="00AA441E" w14:paraId="0A0CC77E" w14:textId="77777777" w:rsidTr="004C1829">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5644B393" w14:textId="77777777" w:rsidR="00DE7E63" w:rsidRPr="00AA441E" w:rsidRDefault="00DE7E63" w:rsidP="00DE7E63">
            <w:pPr>
              <w:jc w:val="both"/>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Эмиссионный доход</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24A9E58C" w14:textId="77777777" w:rsidR="00DE7E63" w:rsidRPr="00AA441E" w:rsidRDefault="00DE7E63" w:rsidP="00DE7E63">
            <w:pPr>
              <w:jc w:val="right"/>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94 000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24D7E8DA" w14:textId="77777777" w:rsidR="00DE7E63" w:rsidRPr="00AA441E" w:rsidRDefault="00DE7E63" w:rsidP="00DE7E63">
            <w:pPr>
              <w:jc w:val="right"/>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25 000</w:t>
            </w:r>
          </w:p>
        </w:tc>
      </w:tr>
      <w:tr w:rsidR="00DE7E63" w:rsidRPr="00AA441E" w14:paraId="0E6810E5" w14:textId="77777777" w:rsidTr="004C1829">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274DED83" w14:textId="77777777" w:rsidR="00DE7E63" w:rsidRPr="00AA441E" w:rsidRDefault="00DE7E63" w:rsidP="00DE7E63">
            <w:pPr>
              <w:jc w:val="both"/>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Резерв дооценки</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739D9207" w14:textId="77777777" w:rsidR="00DE7E63" w:rsidRPr="00AA441E" w:rsidRDefault="00DE7E63" w:rsidP="00DE7E63">
            <w:pPr>
              <w:jc w:val="right"/>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32 000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7EF815C5" w14:textId="77777777" w:rsidR="00DE7E63" w:rsidRPr="00AA441E" w:rsidRDefault="00DE7E63" w:rsidP="00DE7E63">
            <w:pPr>
              <w:jc w:val="right"/>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20 000</w:t>
            </w:r>
          </w:p>
        </w:tc>
      </w:tr>
      <w:tr w:rsidR="00DE7E63" w:rsidRPr="00AA441E" w14:paraId="71EBE0FC" w14:textId="77777777" w:rsidTr="004C1829">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495CCB13" w14:textId="77777777" w:rsidR="00DE7E63" w:rsidRPr="00AA441E" w:rsidRDefault="00DE7E63" w:rsidP="00DE7E63">
            <w:pPr>
              <w:jc w:val="both"/>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Нераспределенная прибыль</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07E7865A" w14:textId="77777777" w:rsidR="00DE7E63" w:rsidRPr="00AA441E" w:rsidRDefault="00DE7E63" w:rsidP="00DE7E63">
            <w:pPr>
              <w:jc w:val="right"/>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127 100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5819D421" w14:textId="77777777" w:rsidR="00DE7E63" w:rsidRPr="00AA441E" w:rsidRDefault="00DE7E63" w:rsidP="00DE7E63">
            <w:pPr>
              <w:jc w:val="right"/>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86 000</w:t>
            </w:r>
          </w:p>
        </w:tc>
      </w:tr>
      <w:tr w:rsidR="00DE7E63" w:rsidRPr="00AA441E" w14:paraId="231E63A2" w14:textId="77777777" w:rsidTr="004C1829">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01230C13" w14:textId="77777777" w:rsidR="00DE7E63" w:rsidRPr="00AA441E" w:rsidRDefault="00DE7E63" w:rsidP="00DE7E63">
            <w:pPr>
              <w:jc w:val="both"/>
              <w:rPr>
                <w:rFonts w:ascii="Calibri" w:eastAsia="Times New Roman" w:hAnsi="Calibri" w:cs="Calibri"/>
                <w:sz w:val="22"/>
                <w:lang w:val="en-US" w:eastAsia="en-US"/>
              </w:rPr>
            </w:pP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3892F75D" w14:textId="77777777" w:rsidR="00DE7E63" w:rsidRPr="00AA441E" w:rsidRDefault="00DE7E63" w:rsidP="00DE7E63">
            <w:pPr>
              <w:jc w:val="right"/>
              <w:rPr>
                <w:rFonts w:ascii="Calibri" w:eastAsia="Times New Roman" w:hAnsi="Calibri" w:cs="Times New Roman"/>
                <w:sz w:val="22"/>
                <w:lang w:val="en-US" w:eastAsia="en-US"/>
              </w:rPr>
            </w:pPr>
            <w:r w:rsidRPr="00AA441E">
              <w:rPr>
                <w:rFonts w:ascii="Times New Roman" w:eastAsia="Times New Roman" w:hAnsi="Times New Roman" w:cs="Times New Roman"/>
                <w:i/>
                <w:color w:val="000000"/>
                <w:sz w:val="24"/>
                <w:lang w:val="en-US" w:eastAsia="en-US"/>
              </w:rPr>
              <w:t>473 100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7928890B" w14:textId="77777777" w:rsidR="00DE7E63" w:rsidRPr="00AA441E" w:rsidRDefault="00DE7E63" w:rsidP="00DE7E63">
            <w:pPr>
              <w:jc w:val="right"/>
              <w:rPr>
                <w:rFonts w:ascii="Calibri" w:eastAsia="Times New Roman" w:hAnsi="Calibri" w:cs="Times New Roman"/>
                <w:sz w:val="22"/>
                <w:lang w:val="en-US" w:eastAsia="en-US"/>
              </w:rPr>
            </w:pPr>
            <w:r w:rsidRPr="00AA441E">
              <w:rPr>
                <w:rFonts w:ascii="Times New Roman" w:eastAsia="Times New Roman" w:hAnsi="Times New Roman" w:cs="Times New Roman"/>
                <w:i/>
                <w:color w:val="000000"/>
                <w:sz w:val="24"/>
                <w:lang w:val="en-US" w:eastAsia="en-US"/>
              </w:rPr>
              <w:t>231 000</w:t>
            </w:r>
          </w:p>
        </w:tc>
      </w:tr>
      <w:tr w:rsidR="00DE7E63" w:rsidRPr="00AA441E" w14:paraId="3A4F0079" w14:textId="77777777" w:rsidTr="004C1829">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5FE10269" w14:textId="77777777" w:rsidR="00DE7E63" w:rsidRPr="00AA441E" w:rsidRDefault="00DE7E63" w:rsidP="00DE7E63">
            <w:pPr>
              <w:jc w:val="both"/>
              <w:rPr>
                <w:rFonts w:ascii="Calibri" w:eastAsia="Times New Roman" w:hAnsi="Calibri" w:cs="Calibri"/>
                <w:sz w:val="22"/>
                <w:lang w:val="en-US" w:eastAsia="en-US"/>
              </w:rPr>
            </w:pP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562657B3" w14:textId="77777777" w:rsidR="00DE7E63" w:rsidRPr="00AA441E" w:rsidRDefault="00DE7E63" w:rsidP="00DE7E63">
            <w:pPr>
              <w:jc w:val="right"/>
              <w:rPr>
                <w:rFonts w:ascii="Calibri" w:eastAsia="Times New Roman" w:hAnsi="Calibri" w:cs="Calibri"/>
                <w:sz w:val="22"/>
                <w:lang w:val="en-US" w:eastAsia="en-US"/>
              </w:rPr>
            </w:pP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17FF5AE7" w14:textId="77777777" w:rsidR="00DE7E63" w:rsidRPr="00AA441E" w:rsidRDefault="00DE7E63" w:rsidP="00DE7E63">
            <w:pPr>
              <w:jc w:val="right"/>
              <w:rPr>
                <w:rFonts w:ascii="Calibri" w:eastAsia="Times New Roman" w:hAnsi="Calibri" w:cs="Calibri"/>
                <w:sz w:val="22"/>
                <w:lang w:val="en-US" w:eastAsia="en-US"/>
              </w:rPr>
            </w:pPr>
          </w:p>
        </w:tc>
      </w:tr>
      <w:tr w:rsidR="00DE7E63" w:rsidRPr="00AA441E" w14:paraId="19D2E7C4" w14:textId="77777777" w:rsidTr="004C1829">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03D1F069" w14:textId="77777777" w:rsidR="00DE7E63" w:rsidRPr="00AA441E" w:rsidRDefault="00DE7E63" w:rsidP="00DE7E63">
            <w:pPr>
              <w:jc w:val="both"/>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Долгосрочные обязательства</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2800A671" w14:textId="77777777" w:rsidR="00DE7E63" w:rsidRPr="00AA441E" w:rsidRDefault="00DE7E63" w:rsidP="00DE7E63">
            <w:pPr>
              <w:jc w:val="right"/>
              <w:rPr>
                <w:rFonts w:ascii="Calibri" w:eastAsia="Times New Roman" w:hAnsi="Calibri" w:cs="Calibri"/>
                <w:sz w:val="22"/>
                <w:lang w:val="en-US" w:eastAsia="en-US"/>
              </w:rPr>
            </w:pP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3BFDFCAA" w14:textId="77777777" w:rsidR="00DE7E63" w:rsidRPr="00AA441E" w:rsidRDefault="00DE7E63" w:rsidP="00DE7E63">
            <w:pPr>
              <w:jc w:val="right"/>
              <w:rPr>
                <w:rFonts w:ascii="Calibri" w:eastAsia="Times New Roman" w:hAnsi="Calibri" w:cs="Calibri"/>
                <w:sz w:val="22"/>
                <w:lang w:val="en-US" w:eastAsia="en-US"/>
              </w:rPr>
            </w:pPr>
          </w:p>
        </w:tc>
      </w:tr>
      <w:tr w:rsidR="00DE7E63" w:rsidRPr="00AA441E" w14:paraId="778F1CD3" w14:textId="77777777" w:rsidTr="004C1829">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4B121428" w14:textId="77777777" w:rsidR="00DE7E63" w:rsidRPr="00AA441E" w:rsidRDefault="00DE7E63" w:rsidP="00DE7E63">
            <w:pPr>
              <w:jc w:val="both"/>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Отсроченное вознаграждение за акции</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0F9C2717" w14:textId="77777777" w:rsidR="00DE7E63" w:rsidRPr="00AA441E" w:rsidRDefault="00DE7E63" w:rsidP="00DE7E63">
            <w:pPr>
              <w:jc w:val="right"/>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38 400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749447B0" w14:textId="77777777" w:rsidR="00DE7E63" w:rsidRPr="00AA441E" w:rsidRDefault="00DE7E63" w:rsidP="00DE7E63">
            <w:pPr>
              <w:jc w:val="right"/>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w:t>
            </w:r>
          </w:p>
        </w:tc>
      </w:tr>
      <w:tr w:rsidR="00DE7E63" w:rsidRPr="00AA441E" w14:paraId="2957BD81" w14:textId="77777777" w:rsidTr="004C1829">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4851CE73" w14:textId="77777777" w:rsidR="00DE7E63" w:rsidRPr="00AA441E" w:rsidRDefault="00DE7E63" w:rsidP="00DE7E63">
            <w:pPr>
              <w:jc w:val="both"/>
              <w:rPr>
                <w:rFonts w:ascii="Calibri" w:eastAsia="Times New Roman" w:hAnsi="Calibri" w:cs="Calibri"/>
                <w:sz w:val="22"/>
                <w:lang w:val="en-US" w:eastAsia="en-US"/>
              </w:rPr>
            </w:pP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0569FF1A" w14:textId="77777777" w:rsidR="00DE7E63" w:rsidRPr="00AA441E" w:rsidRDefault="00DE7E63" w:rsidP="00DE7E63">
            <w:pPr>
              <w:jc w:val="right"/>
              <w:rPr>
                <w:rFonts w:ascii="Calibri" w:eastAsia="Times New Roman" w:hAnsi="Calibri" w:cs="Times New Roman"/>
                <w:sz w:val="22"/>
                <w:lang w:val="en-US" w:eastAsia="en-US"/>
              </w:rPr>
            </w:pPr>
            <w:r w:rsidRPr="00AA441E">
              <w:rPr>
                <w:rFonts w:ascii="Times New Roman" w:eastAsia="Times New Roman" w:hAnsi="Times New Roman" w:cs="Times New Roman"/>
                <w:i/>
                <w:color w:val="000000"/>
                <w:sz w:val="24"/>
                <w:lang w:val="en-US" w:eastAsia="en-US"/>
              </w:rPr>
              <w:t>38 400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4E6C3C72" w14:textId="77777777" w:rsidR="00DE7E63" w:rsidRPr="00AA441E" w:rsidRDefault="00DE7E63" w:rsidP="00DE7E63">
            <w:pPr>
              <w:jc w:val="right"/>
              <w:rPr>
                <w:rFonts w:ascii="Calibri" w:eastAsia="Times New Roman" w:hAnsi="Calibri" w:cs="Calibri"/>
                <w:sz w:val="22"/>
                <w:lang w:val="en-US" w:eastAsia="en-US"/>
              </w:rPr>
            </w:pPr>
          </w:p>
        </w:tc>
      </w:tr>
      <w:tr w:rsidR="00DE7E63" w:rsidRPr="00AA441E" w14:paraId="14C492FD" w14:textId="77777777" w:rsidTr="004C1829">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260DBA68" w14:textId="77777777" w:rsidR="00DE7E63" w:rsidRPr="00AA441E" w:rsidRDefault="00DE7E63" w:rsidP="00DE7E63">
            <w:pPr>
              <w:jc w:val="both"/>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Краткосрочные обязательства:</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77B4F8A0" w14:textId="77777777" w:rsidR="00DE7E63" w:rsidRPr="00AA441E" w:rsidRDefault="00DE7E63" w:rsidP="00DE7E63">
            <w:pPr>
              <w:jc w:val="right"/>
              <w:rPr>
                <w:rFonts w:ascii="Calibri" w:eastAsia="Times New Roman" w:hAnsi="Calibri" w:cs="Calibri"/>
                <w:sz w:val="22"/>
                <w:lang w:val="en-US" w:eastAsia="en-US"/>
              </w:rPr>
            </w:pP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74B311F3" w14:textId="77777777" w:rsidR="00DE7E63" w:rsidRPr="00AA441E" w:rsidRDefault="00DE7E63" w:rsidP="00DE7E63">
            <w:pPr>
              <w:jc w:val="right"/>
              <w:rPr>
                <w:rFonts w:ascii="Calibri" w:eastAsia="Times New Roman" w:hAnsi="Calibri" w:cs="Calibri"/>
                <w:sz w:val="22"/>
                <w:lang w:val="en-US" w:eastAsia="en-US"/>
              </w:rPr>
            </w:pPr>
          </w:p>
        </w:tc>
      </w:tr>
      <w:tr w:rsidR="00DE7E63" w:rsidRPr="00AA441E" w14:paraId="58404D2D" w14:textId="77777777" w:rsidTr="004C1829">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5447A330" w14:textId="77777777" w:rsidR="00DE7E63" w:rsidRPr="00AA441E" w:rsidRDefault="00DE7E63" w:rsidP="00DE7E63">
            <w:pPr>
              <w:jc w:val="both"/>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Кредиторская задолженность</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5B4C59E1" w14:textId="77777777" w:rsidR="00DE7E63" w:rsidRPr="00AA441E" w:rsidRDefault="00DE7E63" w:rsidP="00DE7E63">
            <w:pPr>
              <w:jc w:val="right"/>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27 900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1B20E6BB" w14:textId="77777777" w:rsidR="00DE7E63" w:rsidRPr="00AA441E" w:rsidRDefault="00DE7E63" w:rsidP="00DE7E63">
            <w:pPr>
              <w:jc w:val="right"/>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12 700</w:t>
            </w:r>
          </w:p>
        </w:tc>
      </w:tr>
      <w:tr w:rsidR="00DE7E63" w:rsidRPr="00AA441E" w14:paraId="018AA1D6" w14:textId="77777777" w:rsidTr="004C1829">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35DDAEDC" w14:textId="77777777" w:rsidR="00DE7E63" w:rsidRPr="00AA441E" w:rsidRDefault="00DE7E63" w:rsidP="00DE7E63">
            <w:pPr>
              <w:jc w:val="both"/>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Налоги к оплате</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1489FCE6" w14:textId="77777777" w:rsidR="00DE7E63" w:rsidRPr="00AA441E" w:rsidRDefault="00DE7E63" w:rsidP="00DE7E63">
            <w:pPr>
              <w:jc w:val="right"/>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14 300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0CB7C844" w14:textId="77777777" w:rsidR="00DE7E63" w:rsidRPr="00AA441E" w:rsidRDefault="00DE7E63" w:rsidP="00DE7E63">
            <w:pPr>
              <w:jc w:val="right"/>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4 900</w:t>
            </w:r>
          </w:p>
        </w:tc>
      </w:tr>
      <w:tr w:rsidR="00DE7E63" w:rsidRPr="00AA441E" w14:paraId="0AE2301C" w14:textId="77777777" w:rsidTr="004C1829">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3E6F4D02" w14:textId="77777777" w:rsidR="00DE7E63" w:rsidRPr="00AA441E" w:rsidRDefault="00DE7E63" w:rsidP="00DE7E63">
            <w:pPr>
              <w:jc w:val="both"/>
              <w:rPr>
                <w:rFonts w:ascii="Calibri" w:eastAsia="Times New Roman" w:hAnsi="Calibri" w:cs="Calibri"/>
                <w:sz w:val="22"/>
                <w:lang w:val="en-US" w:eastAsia="en-US"/>
              </w:rPr>
            </w:pP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4EEA1D65" w14:textId="77777777" w:rsidR="00DE7E63" w:rsidRPr="00AA441E" w:rsidRDefault="00DE7E63" w:rsidP="00DE7E63">
            <w:pPr>
              <w:jc w:val="right"/>
              <w:rPr>
                <w:rFonts w:ascii="Calibri" w:eastAsia="Times New Roman" w:hAnsi="Calibri" w:cs="Times New Roman"/>
                <w:sz w:val="22"/>
                <w:lang w:val="en-US" w:eastAsia="en-US"/>
              </w:rPr>
            </w:pPr>
            <w:r w:rsidRPr="00AA441E">
              <w:rPr>
                <w:rFonts w:ascii="Times New Roman" w:eastAsia="Times New Roman" w:hAnsi="Times New Roman" w:cs="Times New Roman"/>
                <w:i/>
                <w:color w:val="000000"/>
                <w:sz w:val="24"/>
                <w:lang w:val="en-US" w:eastAsia="en-US"/>
              </w:rPr>
              <w:t>42 200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06767E91" w14:textId="77777777" w:rsidR="00DE7E63" w:rsidRPr="00AA441E" w:rsidRDefault="00DE7E63" w:rsidP="00DE7E63">
            <w:pPr>
              <w:jc w:val="right"/>
              <w:rPr>
                <w:rFonts w:ascii="Calibri" w:eastAsia="Times New Roman" w:hAnsi="Calibri" w:cs="Times New Roman"/>
                <w:sz w:val="22"/>
                <w:lang w:val="en-US" w:eastAsia="en-US"/>
              </w:rPr>
            </w:pPr>
            <w:r w:rsidRPr="00AA441E">
              <w:rPr>
                <w:rFonts w:ascii="Times New Roman" w:eastAsia="Times New Roman" w:hAnsi="Times New Roman" w:cs="Times New Roman"/>
                <w:i/>
                <w:color w:val="000000"/>
                <w:sz w:val="24"/>
                <w:lang w:val="en-US" w:eastAsia="en-US"/>
              </w:rPr>
              <w:t xml:space="preserve"> 17 600</w:t>
            </w:r>
          </w:p>
        </w:tc>
      </w:tr>
      <w:tr w:rsidR="00DE7E63" w:rsidRPr="00AA441E" w14:paraId="606F259C" w14:textId="77777777" w:rsidTr="004C1829">
        <w:trPr>
          <w:trHeight w:val="300"/>
        </w:trPr>
        <w:tc>
          <w:tcPr>
            <w:tcW w:w="4693" w:type="dxa"/>
            <w:tcBorders>
              <w:top w:val="single" w:sz="6" w:space="0" w:color="000000"/>
              <w:left w:val="single" w:sz="4" w:space="0" w:color="000000"/>
              <w:bottom w:val="single" w:sz="4" w:space="0" w:color="000000"/>
              <w:right w:val="single" w:sz="4" w:space="0" w:color="000000"/>
            </w:tcBorders>
            <w:tcMar>
              <w:left w:w="108" w:type="dxa"/>
              <w:right w:w="108" w:type="dxa"/>
            </w:tcMar>
          </w:tcPr>
          <w:p w14:paraId="225C54D3" w14:textId="77777777" w:rsidR="00DE7E63" w:rsidRPr="00AA441E" w:rsidRDefault="00DE7E63" w:rsidP="00DE7E63">
            <w:pPr>
              <w:jc w:val="both"/>
              <w:rPr>
                <w:rFonts w:ascii="Calibri" w:eastAsia="Times New Roman" w:hAnsi="Calibri" w:cs="Times New Roman"/>
                <w:sz w:val="22"/>
                <w:lang w:val="en-US" w:eastAsia="en-US"/>
              </w:rPr>
            </w:pPr>
            <w:r w:rsidRPr="00AA441E">
              <w:rPr>
                <w:rFonts w:ascii="Times New Roman" w:eastAsia="Times New Roman" w:hAnsi="Times New Roman" w:cs="Times New Roman"/>
                <w:color w:val="000000"/>
                <w:sz w:val="24"/>
                <w:lang w:val="en-US" w:eastAsia="en-US"/>
              </w:rPr>
              <w:t xml:space="preserve">Итого СК,  резервы, обязательства </w:t>
            </w:r>
          </w:p>
        </w:tc>
        <w:tc>
          <w:tcPr>
            <w:tcW w:w="3212"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4B2EF466" w14:textId="77777777" w:rsidR="00DE7E63" w:rsidRPr="00AA441E" w:rsidRDefault="00DE7E63" w:rsidP="00DE7E63">
            <w:pPr>
              <w:jc w:val="right"/>
              <w:rPr>
                <w:rFonts w:ascii="Calibri" w:eastAsia="Times New Roman" w:hAnsi="Calibri" w:cs="Times New Roman"/>
                <w:sz w:val="22"/>
                <w:lang w:val="en-US" w:eastAsia="en-US"/>
              </w:rPr>
            </w:pPr>
            <w:r w:rsidRPr="00AA441E">
              <w:rPr>
                <w:rFonts w:ascii="Times New Roman" w:eastAsia="Times New Roman" w:hAnsi="Times New Roman" w:cs="Times New Roman"/>
                <w:b/>
                <w:color w:val="000000"/>
                <w:sz w:val="24"/>
                <w:lang w:val="en-US" w:eastAsia="en-US"/>
              </w:rPr>
              <w:t>553 700</w:t>
            </w:r>
          </w:p>
        </w:tc>
        <w:tc>
          <w:tcPr>
            <w:tcW w:w="2693" w:type="dxa"/>
            <w:tcBorders>
              <w:top w:val="single" w:sz="6" w:space="0" w:color="000000"/>
              <w:left w:val="single" w:sz="6" w:space="0" w:color="000000"/>
              <w:bottom w:val="single" w:sz="4" w:space="0" w:color="000000"/>
              <w:right w:val="single" w:sz="4" w:space="0" w:color="000000"/>
            </w:tcBorders>
            <w:tcMar>
              <w:left w:w="108" w:type="dxa"/>
              <w:right w:w="108" w:type="dxa"/>
            </w:tcMar>
          </w:tcPr>
          <w:p w14:paraId="6362CD69" w14:textId="77777777" w:rsidR="00DE7E63" w:rsidRPr="00AA441E" w:rsidRDefault="00DE7E63" w:rsidP="00DE7E63">
            <w:pPr>
              <w:jc w:val="right"/>
              <w:rPr>
                <w:rFonts w:ascii="Calibri" w:eastAsia="Times New Roman" w:hAnsi="Calibri" w:cs="Times New Roman"/>
                <w:sz w:val="22"/>
                <w:lang w:val="en-US" w:eastAsia="en-US"/>
              </w:rPr>
            </w:pPr>
            <w:r w:rsidRPr="00AA441E">
              <w:rPr>
                <w:rFonts w:ascii="Times New Roman" w:eastAsia="Times New Roman" w:hAnsi="Times New Roman" w:cs="Times New Roman"/>
                <w:b/>
                <w:color w:val="000000"/>
                <w:sz w:val="24"/>
                <w:lang w:val="en-US" w:eastAsia="en-US"/>
              </w:rPr>
              <w:t>248 600</w:t>
            </w:r>
          </w:p>
        </w:tc>
      </w:tr>
    </w:tbl>
    <w:p w14:paraId="2966319C" w14:textId="77777777" w:rsidR="00E80D4B" w:rsidRPr="00AA441E" w:rsidRDefault="00E80D4B" w:rsidP="00DE7E63">
      <w:pPr>
        <w:jc w:val="both"/>
        <w:rPr>
          <w:rFonts w:ascii="Times New Roman" w:eastAsia="Times New Roman" w:hAnsi="Times New Roman" w:cs="Times New Roman"/>
          <w:b/>
          <w:i/>
          <w:sz w:val="24"/>
          <w:lang w:val="en-US" w:eastAsia="en-US"/>
        </w:rPr>
      </w:pPr>
    </w:p>
    <w:p w14:paraId="2302C42A" w14:textId="261C5E9B" w:rsidR="00DE7E63" w:rsidRPr="00AA441E" w:rsidRDefault="00DE7E63" w:rsidP="00DE7E63">
      <w:pPr>
        <w:jc w:val="both"/>
        <w:rPr>
          <w:rFonts w:ascii="Times New Roman" w:eastAsia="Times New Roman" w:hAnsi="Times New Roman" w:cs="Times New Roman"/>
          <w:b/>
          <w:i/>
          <w:sz w:val="24"/>
          <w:lang w:val="en-US" w:eastAsia="en-US"/>
        </w:rPr>
      </w:pPr>
      <w:r w:rsidRPr="00AA441E">
        <w:rPr>
          <w:rFonts w:ascii="Times New Roman" w:eastAsia="Times New Roman" w:hAnsi="Times New Roman" w:cs="Times New Roman"/>
          <w:b/>
          <w:i/>
          <w:sz w:val="24"/>
          <w:lang w:val="en-US" w:eastAsia="en-US"/>
        </w:rPr>
        <w:t xml:space="preserve">Примечание 1. </w:t>
      </w:r>
    </w:p>
    <w:p w14:paraId="3C2C47B7" w14:textId="77777777" w:rsidR="00DE7E63" w:rsidRPr="00AA441E" w:rsidRDefault="00DE7E63" w:rsidP="00DE7E63">
      <w:pPr>
        <w:jc w:val="both"/>
        <w:rPr>
          <w:rFonts w:ascii="Times New Roman" w:eastAsia="Times New Roman" w:hAnsi="Times New Roman" w:cs="Times New Roman"/>
          <w:sz w:val="24"/>
          <w:lang w:eastAsia="en-US"/>
        </w:rPr>
      </w:pPr>
      <w:r w:rsidRPr="00AA441E">
        <w:rPr>
          <w:rFonts w:ascii="Times New Roman" w:eastAsia="Times New Roman" w:hAnsi="Times New Roman" w:cs="Times New Roman"/>
          <w:sz w:val="24"/>
          <w:lang w:eastAsia="en-US"/>
        </w:rPr>
        <w:t>Компания «Аметист» приобрела 80% акций компании «Хризопраз» 1 января 2016года, когда резерв переоценки и нераспределенная прибыль компании «Хризопраз» были 15</w:t>
      </w:r>
      <w:r w:rsidRPr="00AA441E">
        <w:rPr>
          <w:rFonts w:ascii="Times New Roman" w:eastAsia="Times New Roman" w:hAnsi="Times New Roman" w:cs="Times New Roman"/>
          <w:sz w:val="24"/>
          <w:lang w:val="en-US" w:eastAsia="en-US"/>
        </w:rPr>
        <w:t> </w:t>
      </w:r>
      <w:r w:rsidRPr="00AA441E">
        <w:rPr>
          <w:rFonts w:ascii="Times New Roman" w:eastAsia="Times New Roman" w:hAnsi="Times New Roman" w:cs="Times New Roman"/>
          <w:sz w:val="24"/>
          <w:lang w:eastAsia="en-US"/>
        </w:rPr>
        <w:t>млн. тенге и 72 млн. тенге, соответственно. Ни одна из компаний не выпускала и не выкупала акции с момента приобретения.</w:t>
      </w:r>
    </w:p>
    <w:p w14:paraId="09C803C3" w14:textId="77777777" w:rsidR="00DE7E63" w:rsidRPr="00AA441E" w:rsidRDefault="00DE7E63" w:rsidP="00DE7E63">
      <w:pPr>
        <w:jc w:val="both"/>
        <w:rPr>
          <w:rFonts w:ascii="Times New Roman" w:eastAsia="Times New Roman" w:hAnsi="Times New Roman" w:cs="Times New Roman"/>
          <w:sz w:val="24"/>
          <w:lang w:eastAsia="en-US"/>
        </w:rPr>
      </w:pPr>
      <w:r w:rsidRPr="00AA441E">
        <w:rPr>
          <w:rFonts w:ascii="Times New Roman" w:eastAsia="Times New Roman" w:hAnsi="Times New Roman" w:cs="Times New Roman"/>
          <w:sz w:val="24"/>
          <w:lang w:eastAsia="en-US"/>
        </w:rPr>
        <w:lastRenderedPageBreak/>
        <w:t>Компания «Аметист» приобрела акции путем обмена акциями 5 к 4, а также оплаты денежными средствами, которая состоится 1 апреля 2019 года. Дисконтированная стоимость данного платежа на 1 января 2016 г., с использованием ставки дисконтирования, равной 6% (стоимость капитала компании «Аметист»), была 38,4 млн. тенге. «Аметист» не делал поправок на эту сумму с момента приобретения. Цена за 1 акцию компании «Аметист» на 1 января 2016 года была 1,6 тенге, а компании «Хризопраз» 2,2 тенге. «Аметист» имеет небольшое количество других инвестиций в финансовые активы, которые включены в его баланс по справедливой стоимости.</w:t>
      </w:r>
    </w:p>
    <w:p w14:paraId="5944FFDE" w14:textId="5089E438" w:rsidR="00DE7E63" w:rsidRPr="00AA441E" w:rsidRDefault="00DE7E63" w:rsidP="00DE7E63">
      <w:pPr>
        <w:jc w:val="both"/>
        <w:rPr>
          <w:rFonts w:ascii="Times New Roman" w:eastAsia="Times New Roman" w:hAnsi="Times New Roman" w:cs="Times New Roman"/>
          <w:b/>
          <w:i/>
          <w:sz w:val="24"/>
          <w:lang w:eastAsia="en-US"/>
        </w:rPr>
      </w:pPr>
      <w:r w:rsidRPr="00AA441E">
        <w:rPr>
          <w:rFonts w:ascii="Times New Roman" w:eastAsia="Times New Roman" w:hAnsi="Times New Roman" w:cs="Times New Roman"/>
          <w:b/>
          <w:i/>
          <w:sz w:val="24"/>
          <w:lang w:eastAsia="en-US"/>
        </w:rPr>
        <w:t>Примечание 2</w:t>
      </w:r>
      <w:r w:rsidR="00E80D4B" w:rsidRPr="00AA441E">
        <w:rPr>
          <w:rFonts w:ascii="Times New Roman" w:eastAsia="Times New Roman" w:hAnsi="Times New Roman" w:cs="Times New Roman"/>
          <w:b/>
          <w:i/>
          <w:sz w:val="24"/>
          <w:lang w:eastAsia="en-US"/>
        </w:rPr>
        <w:t>.</w:t>
      </w:r>
    </w:p>
    <w:p w14:paraId="4718D20C" w14:textId="77777777" w:rsidR="00DE7E63" w:rsidRPr="00AA441E" w:rsidRDefault="00DE7E63" w:rsidP="00DE7E63">
      <w:pPr>
        <w:tabs>
          <w:tab w:val="left" w:pos="4770"/>
        </w:tabs>
        <w:jc w:val="both"/>
        <w:rPr>
          <w:rFonts w:ascii="Times New Roman" w:eastAsia="Times New Roman" w:hAnsi="Times New Roman" w:cs="Times New Roman"/>
          <w:sz w:val="24"/>
          <w:lang w:eastAsia="en-US"/>
        </w:rPr>
      </w:pPr>
      <w:r w:rsidRPr="00AA441E">
        <w:rPr>
          <w:rFonts w:ascii="Times New Roman" w:eastAsia="Times New Roman" w:hAnsi="Times New Roman" w:cs="Times New Roman"/>
          <w:sz w:val="24"/>
          <w:lang w:eastAsia="en-US"/>
        </w:rPr>
        <w:t>В течение года «Хризопраз» продала «Аметист» товары за 20 млн. тенге. «Хризопраз» формирует продажную цену товаров путем прибавления к себестоимости наценки 25%. На 31 декабря 2017года, «Аметист» оплатил только половину товаров, а три четверти все еще находится у него.</w:t>
      </w:r>
    </w:p>
    <w:p w14:paraId="1E3EED81" w14:textId="55051B2C" w:rsidR="00DE7E63" w:rsidRPr="00AA441E" w:rsidRDefault="00DE7E63" w:rsidP="00DE7E63">
      <w:pPr>
        <w:tabs>
          <w:tab w:val="left" w:pos="4770"/>
        </w:tabs>
        <w:jc w:val="both"/>
        <w:rPr>
          <w:rFonts w:ascii="Times New Roman" w:eastAsia="Times New Roman" w:hAnsi="Times New Roman" w:cs="Times New Roman"/>
          <w:b/>
          <w:i/>
          <w:sz w:val="24"/>
          <w:lang w:eastAsia="en-US"/>
        </w:rPr>
      </w:pPr>
      <w:r w:rsidRPr="00AA441E">
        <w:rPr>
          <w:rFonts w:ascii="Times New Roman" w:eastAsia="Times New Roman" w:hAnsi="Times New Roman" w:cs="Times New Roman"/>
          <w:b/>
          <w:i/>
          <w:sz w:val="24"/>
          <w:lang w:eastAsia="en-US"/>
        </w:rPr>
        <w:t>Примечание 3</w:t>
      </w:r>
      <w:r w:rsidR="00E80D4B" w:rsidRPr="00AA441E">
        <w:rPr>
          <w:rFonts w:ascii="Times New Roman" w:eastAsia="Times New Roman" w:hAnsi="Times New Roman" w:cs="Times New Roman"/>
          <w:b/>
          <w:i/>
          <w:sz w:val="24"/>
          <w:lang w:eastAsia="en-US"/>
        </w:rPr>
        <w:t>.</w:t>
      </w:r>
    </w:p>
    <w:p w14:paraId="6F2A2ADA" w14:textId="77777777" w:rsidR="00DE7E63" w:rsidRPr="00AA441E" w:rsidRDefault="00DE7E63" w:rsidP="00DE7E63">
      <w:pPr>
        <w:tabs>
          <w:tab w:val="left" w:pos="4770"/>
        </w:tabs>
        <w:jc w:val="both"/>
        <w:rPr>
          <w:rFonts w:ascii="Times New Roman" w:eastAsia="Times New Roman" w:hAnsi="Times New Roman" w:cs="Times New Roman"/>
          <w:sz w:val="24"/>
          <w:lang w:eastAsia="en-US"/>
        </w:rPr>
      </w:pPr>
      <w:r w:rsidRPr="00AA441E">
        <w:rPr>
          <w:rFonts w:ascii="Times New Roman" w:eastAsia="Times New Roman" w:hAnsi="Times New Roman" w:cs="Times New Roman"/>
          <w:sz w:val="24"/>
          <w:lang w:eastAsia="en-US"/>
        </w:rPr>
        <w:t>На 1 января 2016 года справедливая стоимость зданий компании «Хризопраз» была на 20 млн. тенге выше, чем балансовая стоимость. Оставшийся срок полезного использования зданий составлял 20 лет, а остаточная стоимость предполагалась равной нулю.</w:t>
      </w:r>
    </w:p>
    <w:p w14:paraId="3FBAE7DA" w14:textId="77777777" w:rsidR="00DE7E63" w:rsidRPr="00AA441E" w:rsidRDefault="00DE7E63" w:rsidP="00DE7E63">
      <w:pPr>
        <w:tabs>
          <w:tab w:val="left" w:pos="4770"/>
        </w:tabs>
        <w:jc w:val="both"/>
        <w:rPr>
          <w:rFonts w:ascii="Times New Roman" w:eastAsia="Times New Roman" w:hAnsi="Times New Roman" w:cs="Times New Roman"/>
          <w:sz w:val="24"/>
          <w:lang w:eastAsia="en-US"/>
        </w:rPr>
      </w:pPr>
      <w:r w:rsidRPr="00AA441E">
        <w:rPr>
          <w:rFonts w:ascii="Times New Roman" w:eastAsia="Times New Roman" w:hAnsi="Times New Roman" w:cs="Times New Roman"/>
          <w:sz w:val="24"/>
          <w:lang w:eastAsia="en-US"/>
        </w:rPr>
        <w:t xml:space="preserve">На 1 января 2016 года справедливая стоимость </w:t>
      </w:r>
      <w:r w:rsidRPr="00AA441E">
        <w:rPr>
          <w:rFonts w:ascii="Times New Roman" w:eastAsia="Times New Roman" w:hAnsi="Times New Roman" w:cs="Times New Roman"/>
          <w:sz w:val="24"/>
          <w:lang w:eastAsia="en-US"/>
        </w:rPr>
        <w:tab/>
        <w:t>запасов компании «Хризопраз», была на 4 млн. тенге ниже, чем балансовая стоимость. Все эти запасы были проданы к 31 декабря 2017года.</w:t>
      </w:r>
    </w:p>
    <w:p w14:paraId="005D7D60" w14:textId="77777777" w:rsidR="00DE7E63" w:rsidRPr="00AA441E" w:rsidRDefault="00DE7E63" w:rsidP="00DE7E63">
      <w:pPr>
        <w:tabs>
          <w:tab w:val="left" w:pos="4770"/>
        </w:tabs>
        <w:jc w:val="both"/>
        <w:rPr>
          <w:rFonts w:ascii="Times New Roman" w:eastAsia="Times New Roman" w:hAnsi="Times New Roman" w:cs="Times New Roman"/>
          <w:sz w:val="24"/>
          <w:lang w:eastAsia="en-US"/>
        </w:rPr>
      </w:pPr>
      <w:r w:rsidRPr="00AA441E">
        <w:rPr>
          <w:rFonts w:ascii="Times New Roman" w:eastAsia="Times New Roman" w:hAnsi="Times New Roman" w:cs="Times New Roman"/>
          <w:sz w:val="24"/>
          <w:lang w:eastAsia="en-US"/>
        </w:rPr>
        <w:t>Справедливая стоимость других активов и обязательств компании «Хризопраз» были примерно равны их балансовым стоимостям.</w:t>
      </w:r>
    </w:p>
    <w:p w14:paraId="1D9F83EC" w14:textId="77777777" w:rsidR="00DE7E63" w:rsidRPr="00AA441E" w:rsidRDefault="00DE7E63" w:rsidP="00DE7E63">
      <w:pPr>
        <w:tabs>
          <w:tab w:val="left" w:pos="4770"/>
        </w:tabs>
        <w:jc w:val="both"/>
        <w:rPr>
          <w:rFonts w:ascii="Times New Roman" w:eastAsia="Times New Roman" w:hAnsi="Times New Roman" w:cs="Times New Roman"/>
          <w:sz w:val="24"/>
          <w:lang w:eastAsia="en-US"/>
        </w:rPr>
      </w:pPr>
      <w:r w:rsidRPr="00AA441E">
        <w:rPr>
          <w:rFonts w:ascii="Times New Roman" w:eastAsia="Times New Roman" w:hAnsi="Times New Roman" w:cs="Times New Roman"/>
          <w:sz w:val="24"/>
          <w:lang w:eastAsia="en-US"/>
        </w:rPr>
        <w:t>Справедливая стоимость неконтролирующей доли на дату приобретения не установлена.</w:t>
      </w:r>
    </w:p>
    <w:p w14:paraId="0B94C97C" w14:textId="3FF0573A" w:rsidR="00DE7E63" w:rsidRPr="00AA441E" w:rsidRDefault="00DE7E63" w:rsidP="00DE7E63">
      <w:pPr>
        <w:tabs>
          <w:tab w:val="left" w:pos="4770"/>
        </w:tabs>
        <w:jc w:val="both"/>
        <w:rPr>
          <w:rFonts w:ascii="Times New Roman" w:eastAsia="Times New Roman" w:hAnsi="Times New Roman" w:cs="Times New Roman"/>
          <w:b/>
          <w:i/>
          <w:sz w:val="24"/>
          <w:lang w:eastAsia="en-US"/>
        </w:rPr>
      </w:pPr>
      <w:r w:rsidRPr="00AA441E">
        <w:rPr>
          <w:rFonts w:ascii="Times New Roman" w:eastAsia="Times New Roman" w:hAnsi="Times New Roman" w:cs="Times New Roman"/>
          <w:b/>
          <w:i/>
          <w:sz w:val="24"/>
          <w:lang w:eastAsia="en-US"/>
        </w:rPr>
        <w:t>Примечание 4</w:t>
      </w:r>
      <w:r w:rsidR="00E80D4B" w:rsidRPr="00AA441E">
        <w:rPr>
          <w:rFonts w:ascii="Times New Roman" w:eastAsia="Times New Roman" w:hAnsi="Times New Roman" w:cs="Times New Roman"/>
          <w:b/>
          <w:i/>
          <w:sz w:val="24"/>
          <w:lang w:eastAsia="en-US"/>
        </w:rPr>
        <w:t>.</w:t>
      </w:r>
      <w:r w:rsidRPr="00AA441E">
        <w:rPr>
          <w:rFonts w:ascii="Times New Roman" w:eastAsia="Times New Roman" w:hAnsi="Times New Roman" w:cs="Times New Roman"/>
          <w:b/>
          <w:i/>
          <w:sz w:val="24"/>
          <w:lang w:eastAsia="en-US"/>
        </w:rPr>
        <w:t xml:space="preserve"> </w:t>
      </w:r>
    </w:p>
    <w:p w14:paraId="66024641" w14:textId="77777777" w:rsidR="00DE7E63" w:rsidRPr="00AA441E" w:rsidRDefault="00DE7E63" w:rsidP="00DE7E63">
      <w:pPr>
        <w:tabs>
          <w:tab w:val="left" w:pos="4770"/>
        </w:tabs>
        <w:jc w:val="both"/>
        <w:rPr>
          <w:rFonts w:ascii="Times New Roman" w:eastAsia="Times New Roman" w:hAnsi="Times New Roman" w:cs="Times New Roman"/>
          <w:sz w:val="24"/>
          <w:lang w:eastAsia="en-US"/>
        </w:rPr>
      </w:pPr>
      <w:r w:rsidRPr="00AA441E">
        <w:rPr>
          <w:rFonts w:ascii="Times New Roman" w:eastAsia="Times New Roman" w:hAnsi="Times New Roman" w:cs="Times New Roman"/>
          <w:sz w:val="24"/>
          <w:lang w:eastAsia="en-US"/>
        </w:rPr>
        <w:t xml:space="preserve">Компания «Аметист», проведя инвентаризацию объектов недвижимости, выявил, что один из объектов недвижимости не используется. Руководство компании приняло Решение продать его в текущем состоянии в течение 3-х месяцев. Балансовая стоимость  земли и зданий в составе объекта недвижимости была 1,2 млн. тенге и 5,6 млн.тенге, соответственно. </w:t>
      </w:r>
    </w:p>
    <w:p w14:paraId="004E0BE6" w14:textId="77777777" w:rsidR="00DE7E63" w:rsidRPr="00AA441E" w:rsidRDefault="00DE7E63" w:rsidP="00DE7E63">
      <w:pPr>
        <w:tabs>
          <w:tab w:val="left" w:pos="4770"/>
        </w:tabs>
        <w:jc w:val="both"/>
        <w:rPr>
          <w:rFonts w:ascii="Times New Roman" w:eastAsia="Times New Roman" w:hAnsi="Times New Roman" w:cs="Times New Roman"/>
          <w:sz w:val="24"/>
          <w:lang w:eastAsia="en-US"/>
        </w:rPr>
      </w:pPr>
      <w:r w:rsidRPr="00AA441E">
        <w:rPr>
          <w:rFonts w:ascii="Times New Roman" w:eastAsia="Times New Roman" w:hAnsi="Times New Roman" w:cs="Times New Roman"/>
          <w:sz w:val="24"/>
          <w:lang w:eastAsia="en-US"/>
        </w:rPr>
        <w:t xml:space="preserve">Справедливая стоимость за вычетом затрат на продажу для объекта недвижимости составляет 4 млн. тенге, из которых 20% относится к земле. </w:t>
      </w:r>
    </w:p>
    <w:p w14:paraId="4D2B39B1" w14:textId="77777777" w:rsidR="00DE7E63" w:rsidRPr="00AA441E" w:rsidRDefault="00DE7E63" w:rsidP="00DE7E63">
      <w:pPr>
        <w:tabs>
          <w:tab w:val="left" w:pos="4770"/>
        </w:tabs>
        <w:jc w:val="both"/>
        <w:rPr>
          <w:rFonts w:ascii="Times New Roman" w:eastAsia="Times New Roman" w:hAnsi="Times New Roman" w:cs="Times New Roman"/>
          <w:sz w:val="24"/>
          <w:lang w:eastAsia="en-US"/>
        </w:rPr>
      </w:pPr>
      <w:r w:rsidRPr="00AA441E">
        <w:rPr>
          <w:rFonts w:ascii="Times New Roman" w:eastAsia="Times New Roman" w:hAnsi="Times New Roman" w:cs="Times New Roman"/>
          <w:sz w:val="24"/>
          <w:lang w:eastAsia="en-US"/>
        </w:rPr>
        <w:t>Компания регулярно переоценивает землю в соответствии с МСФО 16. В составе резерва переоценки 0,3 млн. тенге относится к земле, которая будет продана в составе объекта недвижимости.</w:t>
      </w:r>
    </w:p>
    <w:p w14:paraId="0E510B8E" w14:textId="024F29A9" w:rsidR="00DE7E63" w:rsidRPr="00AA441E" w:rsidRDefault="00DE7E63" w:rsidP="00DE7E63">
      <w:pPr>
        <w:tabs>
          <w:tab w:val="left" w:pos="4770"/>
        </w:tabs>
        <w:jc w:val="both"/>
        <w:rPr>
          <w:rFonts w:ascii="Times New Roman" w:eastAsia="Times New Roman" w:hAnsi="Times New Roman" w:cs="Times New Roman"/>
          <w:b/>
          <w:i/>
          <w:sz w:val="24"/>
          <w:lang w:eastAsia="en-US"/>
        </w:rPr>
      </w:pPr>
      <w:r w:rsidRPr="00AA441E">
        <w:rPr>
          <w:rFonts w:ascii="Times New Roman" w:eastAsia="Times New Roman" w:hAnsi="Times New Roman" w:cs="Times New Roman"/>
          <w:b/>
          <w:i/>
          <w:sz w:val="24"/>
          <w:lang w:eastAsia="en-US"/>
        </w:rPr>
        <w:t>Примечание 5</w:t>
      </w:r>
      <w:r w:rsidR="00E80D4B" w:rsidRPr="00AA441E">
        <w:rPr>
          <w:rFonts w:ascii="Times New Roman" w:eastAsia="Times New Roman" w:hAnsi="Times New Roman" w:cs="Times New Roman"/>
          <w:b/>
          <w:i/>
          <w:sz w:val="24"/>
          <w:lang w:eastAsia="en-US"/>
        </w:rPr>
        <w:t>.</w:t>
      </w:r>
    </w:p>
    <w:p w14:paraId="5634F6B0" w14:textId="77777777" w:rsidR="00DE7E63" w:rsidRPr="00AA441E" w:rsidRDefault="00DE7E63" w:rsidP="00DE7E63">
      <w:pPr>
        <w:tabs>
          <w:tab w:val="left" w:pos="4770"/>
        </w:tabs>
        <w:jc w:val="both"/>
        <w:rPr>
          <w:rFonts w:ascii="Times New Roman" w:eastAsia="Times New Roman" w:hAnsi="Times New Roman" w:cs="Times New Roman"/>
          <w:sz w:val="24"/>
          <w:lang w:eastAsia="en-US"/>
        </w:rPr>
      </w:pPr>
      <w:r w:rsidRPr="00AA441E">
        <w:rPr>
          <w:rFonts w:ascii="Times New Roman" w:eastAsia="Times New Roman" w:hAnsi="Times New Roman" w:cs="Times New Roman"/>
          <w:sz w:val="24"/>
          <w:lang w:eastAsia="en-US"/>
        </w:rPr>
        <w:t>С момента приобретения стоимость деловой репутации снизилась на 35% по сравнению с величиной, определенной на момент покупки.</w:t>
      </w:r>
    </w:p>
    <w:p w14:paraId="33AF89BE" w14:textId="77777777" w:rsidR="00E80D4B" w:rsidRPr="00AA441E" w:rsidRDefault="00E80D4B" w:rsidP="00DE7E63">
      <w:pPr>
        <w:rPr>
          <w:rFonts w:ascii="Times New Roman" w:eastAsia="Times New Roman" w:hAnsi="Times New Roman" w:cs="Times New Roman"/>
          <w:b/>
          <w:color w:val="000000"/>
          <w:sz w:val="24"/>
          <w:lang w:eastAsia="en-US"/>
        </w:rPr>
      </w:pPr>
    </w:p>
    <w:p w14:paraId="48E8AF4E" w14:textId="70441756" w:rsidR="00DE7E63" w:rsidRPr="00AA441E" w:rsidRDefault="00DE7E63" w:rsidP="00DE7E63">
      <w:pPr>
        <w:rPr>
          <w:rFonts w:ascii="Times New Roman" w:eastAsia="Times New Roman" w:hAnsi="Times New Roman" w:cs="Times New Roman"/>
          <w:b/>
          <w:color w:val="000000"/>
          <w:sz w:val="26"/>
          <w:szCs w:val="26"/>
          <w:lang w:eastAsia="en-US"/>
        </w:rPr>
      </w:pPr>
      <w:r w:rsidRPr="00AA441E">
        <w:rPr>
          <w:rFonts w:ascii="Times New Roman" w:eastAsia="Times New Roman" w:hAnsi="Times New Roman" w:cs="Times New Roman"/>
          <w:b/>
          <w:color w:val="000000"/>
          <w:sz w:val="26"/>
          <w:szCs w:val="26"/>
          <w:lang w:eastAsia="en-US"/>
        </w:rPr>
        <w:t>Задание:</w:t>
      </w:r>
    </w:p>
    <w:p w14:paraId="7F402BDC" w14:textId="77777777" w:rsidR="00E80D4B" w:rsidRPr="00AA441E" w:rsidRDefault="00E80D4B" w:rsidP="00DE7E63">
      <w:pPr>
        <w:rPr>
          <w:rFonts w:ascii="Times New Roman" w:eastAsia="Times New Roman" w:hAnsi="Times New Roman" w:cs="Times New Roman"/>
          <w:b/>
          <w:color w:val="000000"/>
          <w:sz w:val="18"/>
          <w:szCs w:val="18"/>
          <w:lang w:eastAsia="en-US"/>
        </w:rPr>
      </w:pPr>
    </w:p>
    <w:p w14:paraId="219A165C" w14:textId="77777777" w:rsidR="00DE7E63" w:rsidRPr="00AA441E" w:rsidRDefault="00DE7E63" w:rsidP="00DE7E63">
      <w:pPr>
        <w:rPr>
          <w:rFonts w:ascii="Times New Roman" w:eastAsia="Times New Roman" w:hAnsi="Times New Roman" w:cs="Times New Roman"/>
          <w:b/>
          <w:bCs/>
          <w:color w:val="000000"/>
          <w:sz w:val="24"/>
          <w:lang w:eastAsia="en-US"/>
        </w:rPr>
      </w:pPr>
      <w:r w:rsidRPr="00AA441E">
        <w:rPr>
          <w:rFonts w:ascii="Times New Roman" w:eastAsia="Times New Roman" w:hAnsi="Times New Roman" w:cs="Times New Roman"/>
          <w:b/>
          <w:bCs/>
          <w:color w:val="000000"/>
          <w:sz w:val="24"/>
          <w:lang w:eastAsia="en-US"/>
        </w:rPr>
        <w:t>С учетом имеющейся информации, подготовьте:</w:t>
      </w:r>
    </w:p>
    <w:p w14:paraId="2F5884CA" w14:textId="77777777" w:rsidR="00DE7E63" w:rsidRPr="00AA441E" w:rsidRDefault="00DE7E63" w:rsidP="00DE7E63">
      <w:pPr>
        <w:widowControl w:val="0"/>
        <w:rPr>
          <w:rFonts w:ascii="Times New Roman" w:eastAsia="Times New Roman" w:hAnsi="Times New Roman" w:cs="Times New Roman"/>
          <w:b/>
          <w:bCs/>
          <w:color w:val="000000"/>
          <w:sz w:val="24"/>
          <w:lang w:eastAsia="en-US"/>
        </w:rPr>
      </w:pPr>
      <w:r w:rsidRPr="00AA441E">
        <w:rPr>
          <w:rFonts w:ascii="Times New Roman" w:eastAsia="Times New Roman" w:hAnsi="Times New Roman" w:cs="Times New Roman"/>
          <w:b/>
          <w:bCs/>
          <w:color w:val="000000"/>
          <w:sz w:val="24"/>
          <w:lang w:eastAsia="en-US"/>
        </w:rPr>
        <w:t xml:space="preserve">1.  Опишите структуру  группы «Аметист». </w:t>
      </w:r>
    </w:p>
    <w:p w14:paraId="71EB0A27" w14:textId="77777777" w:rsidR="00DE7E63" w:rsidRPr="00AA441E" w:rsidRDefault="00DE7E63" w:rsidP="00DE7E63">
      <w:pPr>
        <w:rPr>
          <w:rFonts w:ascii="Times New Roman" w:eastAsia="Times New Roman" w:hAnsi="Times New Roman" w:cs="Times New Roman"/>
          <w:b/>
          <w:bCs/>
          <w:color w:val="000000"/>
          <w:sz w:val="24"/>
          <w:lang w:eastAsia="en-US"/>
        </w:rPr>
      </w:pPr>
      <w:r w:rsidRPr="00AA441E">
        <w:rPr>
          <w:rFonts w:ascii="Times New Roman" w:eastAsia="Times New Roman" w:hAnsi="Times New Roman" w:cs="Times New Roman"/>
          <w:b/>
          <w:bCs/>
          <w:sz w:val="24"/>
          <w:lang w:eastAsia="en-US"/>
        </w:rPr>
        <w:t>2. Р</w:t>
      </w:r>
      <w:r w:rsidRPr="00AA441E">
        <w:rPr>
          <w:rFonts w:ascii="Times New Roman" w:eastAsia="Times New Roman" w:hAnsi="Times New Roman" w:cs="Times New Roman"/>
          <w:b/>
          <w:bCs/>
          <w:color w:val="000000"/>
          <w:sz w:val="24"/>
          <w:lang w:eastAsia="en-US"/>
        </w:rPr>
        <w:t>асчет справедливой стоимости чистых активов компании «Хризопраз» на дату приобретения и по состоянию на 31 декабря 2017г.</w:t>
      </w:r>
    </w:p>
    <w:p w14:paraId="60F17307" w14:textId="77777777" w:rsidR="00DE7E63" w:rsidRPr="00AA441E" w:rsidRDefault="00DE7E63" w:rsidP="00DE7E63">
      <w:pPr>
        <w:rPr>
          <w:rFonts w:ascii="Times New Roman" w:eastAsia="Times New Roman" w:hAnsi="Times New Roman" w:cs="Times New Roman"/>
          <w:b/>
          <w:bCs/>
          <w:sz w:val="24"/>
          <w:lang w:eastAsia="en-US"/>
        </w:rPr>
      </w:pPr>
      <w:r w:rsidRPr="00AA441E">
        <w:rPr>
          <w:rFonts w:ascii="Times New Roman" w:eastAsia="Times New Roman" w:hAnsi="Times New Roman" w:cs="Times New Roman"/>
          <w:b/>
          <w:bCs/>
          <w:sz w:val="24"/>
          <w:lang w:eastAsia="en-US"/>
        </w:rPr>
        <w:t>3.  Расчет Гудвилла на дату приобретения и на дату отчета</w:t>
      </w:r>
    </w:p>
    <w:p w14:paraId="29D6ACEF" w14:textId="77777777" w:rsidR="00DE7E63" w:rsidRPr="00AA441E" w:rsidRDefault="00DE7E63" w:rsidP="00DE7E63">
      <w:pPr>
        <w:rPr>
          <w:rFonts w:ascii="Times New Roman" w:eastAsia="Times New Roman" w:hAnsi="Times New Roman" w:cs="Times New Roman"/>
          <w:b/>
          <w:bCs/>
          <w:sz w:val="24"/>
          <w:lang w:eastAsia="en-US"/>
        </w:rPr>
      </w:pPr>
      <w:r w:rsidRPr="00AA441E">
        <w:rPr>
          <w:rFonts w:ascii="Times New Roman" w:eastAsia="Times New Roman" w:hAnsi="Times New Roman" w:cs="Times New Roman"/>
          <w:b/>
          <w:bCs/>
          <w:sz w:val="24"/>
          <w:lang w:eastAsia="en-US"/>
        </w:rPr>
        <w:t>4.  Расчет доли неконтролирующих акционеров на дату отчета</w:t>
      </w:r>
    </w:p>
    <w:p w14:paraId="2BB51B0D" w14:textId="77777777" w:rsidR="00DE7E63" w:rsidRPr="00AA441E" w:rsidRDefault="00DE7E63" w:rsidP="00DE7E63">
      <w:pPr>
        <w:rPr>
          <w:rFonts w:ascii="Times New Roman" w:eastAsia="Times New Roman" w:hAnsi="Times New Roman" w:cs="Times New Roman"/>
          <w:b/>
          <w:bCs/>
          <w:color w:val="000000"/>
          <w:sz w:val="24"/>
          <w:lang w:eastAsia="en-US"/>
        </w:rPr>
      </w:pPr>
      <w:r w:rsidRPr="00AA441E">
        <w:rPr>
          <w:rFonts w:ascii="Times New Roman" w:eastAsia="Times New Roman" w:hAnsi="Times New Roman" w:cs="Times New Roman"/>
          <w:b/>
          <w:bCs/>
          <w:color w:val="000000"/>
          <w:sz w:val="24"/>
          <w:lang w:eastAsia="en-US"/>
        </w:rPr>
        <w:t>5. Журнальные записи по примечанию 4</w:t>
      </w:r>
    </w:p>
    <w:p w14:paraId="5DDB8D79" w14:textId="77777777" w:rsidR="00DE7E63" w:rsidRPr="00AA441E" w:rsidRDefault="00DE7E63" w:rsidP="00DE7E63">
      <w:pPr>
        <w:rPr>
          <w:rFonts w:ascii="Times New Roman" w:eastAsia="Times New Roman" w:hAnsi="Times New Roman" w:cs="Times New Roman"/>
          <w:b/>
          <w:bCs/>
          <w:sz w:val="24"/>
          <w:lang w:eastAsia="en-US"/>
        </w:rPr>
      </w:pPr>
      <w:r w:rsidRPr="00AA441E">
        <w:rPr>
          <w:rFonts w:ascii="Times New Roman" w:eastAsia="Times New Roman" w:hAnsi="Times New Roman" w:cs="Times New Roman"/>
          <w:b/>
          <w:bCs/>
          <w:sz w:val="24"/>
          <w:lang w:eastAsia="en-US"/>
        </w:rPr>
        <w:t>6.  Рассчитайте консолидированную нераспределенную прибыль группы на дату отчета</w:t>
      </w:r>
    </w:p>
    <w:p w14:paraId="4ACF4D4C" w14:textId="77777777" w:rsidR="00DE7E63" w:rsidRPr="00AA441E" w:rsidRDefault="00DE7E63" w:rsidP="00DE7E63">
      <w:pPr>
        <w:rPr>
          <w:rFonts w:ascii="Times New Roman" w:eastAsia="Times New Roman" w:hAnsi="Times New Roman" w:cs="Times New Roman"/>
          <w:b/>
          <w:bCs/>
          <w:color w:val="000000"/>
          <w:sz w:val="24"/>
          <w:lang w:eastAsia="en-US"/>
        </w:rPr>
      </w:pPr>
      <w:r w:rsidRPr="00AA441E">
        <w:rPr>
          <w:rFonts w:ascii="Times New Roman" w:eastAsia="Times New Roman" w:hAnsi="Times New Roman" w:cs="Times New Roman"/>
          <w:b/>
          <w:bCs/>
          <w:color w:val="000000"/>
          <w:sz w:val="24"/>
          <w:lang w:eastAsia="en-US"/>
        </w:rPr>
        <w:t>7. Консолидированный отчет о финансовом положении группы компаний</w:t>
      </w:r>
    </w:p>
    <w:p w14:paraId="0DD53D7F" w14:textId="77777777" w:rsidR="00DE7E63" w:rsidRPr="00AA441E" w:rsidRDefault="00DE7E63" w:rsidP="00DE7E63">
      <w:pPr>
        <w:rPr>
          <w:rFonts w:ascii="Times New Roman" w:eastAsia="Times New Roman" w:hAnsi="Times New Roman" w:cs="Times New Roman"/>
          <w:b/>
          <w:bCs/>
          <w:color w:val="000000"/>
          <w:sz w:val="24"/>
          <w:lang w:eastAsia="en-US"/>
        </w:rPr>
      </w:pPr>
      <w:r w:rsidRPr="00AA441E">
        <w:rPr>
          <w:rFonts w:ascii="Times New Roman" w:eastAsia="Times New Roman" w:hAnsi="Times New Roman" w:cs="Times New Roman"/>
          <w:b/>
          <w:bCs/>
          <w:color w:val="000000"/>
          <w:sz w:val="24"/>
          <w:lang w:eastAsia="en-US"/>
        </w:rPr>
        <w:t>«Аметист» на 31 декабря 2017г</w:t>
      </w:r>
    </w:p>
    <w:bookmarkEnd w:id="0"/>
    <w:p w14:paraId="2273F6C1" w14:textId="56603C99" w:rsidR="00F86586" w:rsidRPr="00AA441E" w:rsidRDefault="00F86586" w:rsidP="008F1E55">
      <w:pPr>
        <w:jc w:val="center"/>
        <w:rPr>
          <w:rFonts w:ascii="Times New Roman" w:hAnsi="Times New Roman" w:cs="Times New Roman"/>
          <w:b/>
          <w:bCs/>
          <w:sz w:val="24"/>
          <w:szCs w:val="28"/>
        </w:rPr>
      </w:pPr>
    </w:p>
    <w:p w14:paraId="4501A04F" w14:textId="6A6FD1A9" w:rsidR="00E80D4B" w:rsidRPr="00AA441E" w:rsidRDefault="00E80D4B" w:rsidP="008F1E55">
      <w:pPr>
        <w:jc w:val="center"/>
        <w:rPr>
          <w:rFonts w:ascii="Times New Roman" w:hAnsi="Times New Roman" w:cs="Times New Roman"/>
          <w:b/>
          <w:sz w:val="24"/>
          <w:szCs w:val="28"/>
        </w:rPr>
      </w:pPr>
    </w:p>
    <w:p w14:paraId="5ECB2DDD" w14:textId="33AB5F96" w:rsidR="00E80D4B" w:rsidRPr="00AA441E" w:rsidRDefault="00E80D4B" w:rsidP="008F1E55">
      <w:pPr>
        <w:jc w:val="center"/>
        <w:rPr>
          <w:rFonts w:ascii="Times New Roman" w:hAnsi="Times New Roman" w:cs="Times New Roman"/>
          <w:b/>
          <w:sz w:val="24"/>
          <w:szCs w:val="28"/>
        </w:rPr>
      </w:pPr>
    </w:p>
    <w:p w14:paraId="507ED156" w14:textId="2C31B3E6" w:rsidR="00E80D4B" w:rsidRPr="00AA441E" w:rsidRDefault="00E80D4B" w:rsidP="008F1E55">
      <w:pPr>
        <w:jc w:val="center"/>
        <w:rPr>
          <w:rFonts w:ascii="Times New Roman" w:hAnsi="Times New Roman" w:cs="Times New Roman"/>
          <w:b/>
          <w:sz w:val="24"/>
          <w:szCs w:val="28"/>
        </w:rPr>
      </w:pPr>
    </w:p>
    <w:p w14:paraId="09CF485D" w14:textId="7017C809" w:rsidR="00E80D4B" w:rsidRPr="00AA441E" w:rsidRDefault="00E80D4B" w:rsidP="008F1E55">
      <w:pPr>
        <w:jc w:val="center"/>
        <w:rPr>
          <w:rFonts w:ascii="Times New Roman" w:hAnsi="Times New Roman" w:cs="Times New Roman"/>
          <w:b/>
          <w:sz w:val="24"/>
          <w:szCs w:val="28"/>
        </w:rPr>
      </w:pPr>
    </w:p>
    <w:p w14:paraId="5B620092" w14:textId="59BCD241" w:rsidR="00E80D4B" w:rsidRPr="00AA441E" w:rsidRDefault="00E80D4B" w:rsidP="008F1E55">
      <w:pPr>
        <w:jc w:val="center"/>
        <w:rPr>
          <w:rFonts w:ascii="Times New Roman" w:hAnsi="Times New Roman" w:cs="Times New Roman"/>
          <w:b/>
          <w:sz w:val="24"/>
          <w:szCs w:val="28"/>
        </w:rPr>
      </w:pPr>
    </w:p>
    <w:p w14:paraId="3BDAF310" w14:textId="59AB726B" w:rsidR="00E80D4B" w:rsidRPr="00AA441E" w:rsidRDefault="00E80D4B" w:rsidP="008F1E55">
      <w:pPr>
        <w:jc w:val="center"/>
        <w:rPr>
          <w:rFonts w:ascii="Times New Roman" w:hAnsi="Times New Roman" w:cs="Times New Roman"/>
          <w:b/>
          <w:sz w:val="24"/>
          <w:szCs w:val="28"/>
        </w:rPr>
      </w:pPr>
    </w:p>
    <w:p w14:paraId="21516943" w14:textId="4B3FE284" w:rsidR="00E80D4B" w:rsidRPr="00AA441E" w:rsidRDefault="00E80D4B" w:rsidP="008F1E55">
      <w:pPr>
        <w:jc w:val="center"/>
        <w:rPr>
          <w:rFonts w:ascii="Times New Roman" w:hAnsi="Times New Roman" w:cs="Times New Roman"/>
          <w:b/>
          <w:sz w:val="24"/>
          <w:szCs w:val="28"/>
        </w:rPr>
      </w:pPr>
    </w:p>
    <w:p w14:paraId="6CE1BE1D" w14:textId="2B474869" w:rsidR="00E80D4B" w:rsidRPr="00AA441E" w:rsidRDefault="00E80D4B" w:rsidP="008F1E55">
      <w:pPr>
        <w:jc w:val="center"/>
        <w:rPr>
          <w:rFonts w:ascii="Times New Roman" w:hAnsi="Times New Roman" w:cs="Times New Roman"/>
          <w:b/>
          <w:sz w:val="24"/>
          <w:szCs w:val="28"/>
        </w:rPr>
      </w:pPr>
    </w:p>
    <w:p w14:paraId="68B1B0F2" w14:textId="03DE14BA" w:rsidR="00E80D4B" w:rsidRPr="00AA441E" w:rsidRDefault="00E80D4B" w:rsidP="008F1E55">
      <w:pPr>
        <w:jc w:val="center"/>
        <w:rPr>
          <w:rFonts w:ascii="Times New Roman" w:hAnsi="Times New Roman" w:cs="Times New Roman"/>
          <w:b/>
          <w:sz w:val="24"/>
          <w:szCs w:val="28"/>
        </w:rPr>
      </w:pPr>
    </w:p>
    <w:p w14:paraId="1A046B7B" w14:textId="77777777" w:rsidR="005D216A" w:rsidRPr="00AA441E" w:rsidRDefault="001D1A6A" w:rsidP="008F1E55">
      <w:pPr>
        <w:jc w:val="center"/>
        <w:rPr>
          <w:rFonts w:ascii="Times New Roman" w:hAnsi="Times New Roman" w:cs="Times New Roman"/>
          <w:b/>
          <w:sz w:val="28"/>
          <w:szCs w:val="28"/>
        </w:rPr>
      </w:pPr>
      <w:r w:rsidRPr="00AA441E">
        <w:rPr>
          <w:rFonts w:ascii="Times New Roman" w:hAnsi="Times New Roman" w:cs="Times New Roman"/>
          <w:b/>
          <w:sz w:val="28"/>
          <w:szCs w:val="28"/>
        </w:rPr>
        <w:lastRenderedPageBreak/>
        <w:t>Задач</w:t>
      </w:r>
      <w:r w:rsidR="00810398" w:rsidRPr="00AA441E">
        <w:rPr>
          <w:rFonts w:ascii="Times New Roman" w:hAnsi="Times New Roman" w:cs="Times New Roman"/>
          <w:b/>
          <w:sz w:val="28"/>
          <w:szCs w:val="28"/>
        </w:rPr>
        <w:t>а №</w:t>
      </w:r>
      <w:r w:rsidR="007E6A08" w:rsidRPr="00AA441E">
        <w:rPr>
          <w:rFonts w:ascii="Times New Roman" w:hAnsi="Times New Roman" w:cs="Times New Roman"/>
          <w:b/>
          <w:sz w:val="28"/>
          <w:szCs w:val="28"/>
        </w:rPr>
        <w:t>3</w:t>
      </w:r>
      <w:r w:rsidR="00810398" w:rsidRPr="00AA441E">
        <w:rPr>
          <w:rFonts w:ascii="Times New Roman" w:hAnsi="Times New Roman" w:cs="Times New Roman"/>
          <w:b/>
          <w:sz w:val="28"/>
          <w:szCs w:val="28"/>
        </w:rPr>
        <w:tab/>
      </w:r>
      <w:r w:rsidR="00810398" w:rsidRPr="00AA441E">
        <w:rPr>
          <w:rFonts w:ascii="Times New Roman" w:hAnsi="Times New Roman" w:cs="Times New Roman"/>
          <w:b/>
          <w:sz w:val="28"/>
          <w:szCs w:val="28"/>
        </w:rPr>
        <w:tab/>
      </w:r>
      <w:r w:rsidR="005054F2" w:rsidRPr="00AA441E">
        <w:rPr>
          <w:rFonts w:ascii="Times New Roman" w:hAnsi="Times New Roman" w:cs="Times New Roman"/>
          <w:b/>
          <w:sz w:val="28"/>
          <w:szCs w:val="28"/>
        </w:rPr>
        <w:t xml:space="preserve">   </w:t>
      </w:r>
      <w:r w:rsidR="005C631C" w:rsidRPr="00AA441E">
        <w:rPr>
          <w:rFonts w:ascii="Times New Roman" w:hAnsi="Times New Roman" w:cs="Times New Roman"/>
          <w:b/>
          <w:sz w:val="28"/>
          <w:szCs w:val="28"/>
        </w:rPr>
        <w:t xml:space="preserve">     </w:t>
      </w:r>
      <w:r w:rsidR="00810398" w:rsidRPr="00AA441E">
        <w:rPr>
          <w:rFonts w:ascii="Times New Roman" w:hAnsi="Times New Roman" w:cs="Times New Roman"/>
          <w:b/>
          <w:sz w:val="28"/>
          <w:szCs w:val="28"/>
        </w:rPr>
        <w:t xml:space="preserve"> </w:t>
      </w:r>
      <w:r w:rsidR="005C631C" w:rsidRPr="00AA441E">
        <w:rPr>
          <w:rFonts w:ascii="Times New Roman" w:hAnsi="Times New Roman" w:cs="Times New Roman"/>
          <w:b/>
          <w:sz w:val="28"/>
          <w:szCs w:val="28"/>
        </w:rPr>
        <w:t xml:space="preserve">  </w:t>
      </w:r>
      <w:r w:rsidR="00AC7C90" w:rsidRPr="00AA441E">
        <w:rPr>
          <w:rFonts w:ascii="Times New Roman" w:hAnsi="Times New Roman" w:cs="Times New Roman"/>
          <w:b/>
          <w:sz w:val="28"/>
          <w:szCs w:val="28"/>
        </w:rPr>
        <w:tab/>
      </w:r>
      <w:r w:rsidR="002B255D" w:rsidRPr="00AA441E">
        <w:rPr>
          <w:rFonts w:ascii="Times New Roman" w:hAnsi="Times New Roman" w:cs="Times New Roman"/>
          <w:b/>
          <w:sz w:val="28"/>
          <w:szCs w:val="28"/>
        </w:rPr>
        <w:t xml:space="preserve">              </w:t>
      </w:r>
      <w:r w:rsidR="00645A6D" w:rsidRPr="00AA441E">
        <w:rPr>
          <w:rFonts w:ascii="Times New Roman" w:hAnsi="Times New Roman" w:cs="Times New Roman"/>
          <w:b/>
          <w:sz w:val="28"/>
          <w:szCs w:val="28"/>
        </w:rPr>
        <w:tab/>
      </w:r>
      <w:r w:rsidR="00645A6D" w:rsidRPr="00AA441E">
        <w:rPr>
          <w:rFonts w:ascii="Times New Roman" w:hAnsi="Times New Roman" w:cs="Times New Roman"/>
          <w:b/>
          <w:sz w:val="28"/>
          <w:szCs w:val="28"/>
        </w:rPr>
        <w:tab/>
      </w:r>
      <w:r w:rsidR="00645A6D" w:rsidRPr="00AA441E">
        <w:rPr>
          <w:rFonts w:ascii="Times New Roman" w:hAnsi="Times New Roman" w:cs="Times New Roman"/>
          <w:b/>
          <w:sz w:val="28"/>
          <w:szCs w:val="28"/>
        </w:rPr>
        <w:tab/>
      </w:r>
      <w:r w:rsidR="005F725A" w:rsidRPr="00AA441E">
        <w:rPr>
          <w:rFonts w:ascii="Times New Roman" w:hAnsi="Times New Roman" w:cs="Times New Roman"/>
          <w:b/>
          <w:sz w:val="28"/>
          <w:szCs w:val="28"/>
        </w:rPr>
        <w:t>15</w:t>
      </w:r>
      <w:r w:rsidR="00E760CC" w:rsidRPr="00AA441E">
        <w:rPr>
          <w:rFonts w:ascii="Times New Roman" w:hAnsi="Times New Roman" w:cs="Times New Roman"/>
          <w:b/>
          <w:sz w:val="28"/>
          <w:szCs w:val="28"/>
        </w:rPr>
        <w:t xml:space="preserve"> </w:t>
      </w:r>
      <w:r w:rsidRPr="00AA441E">
        <w:rPr>
          <w:rFonts w:ascii="Times New Roman" w:hAnsi="Times New Roman" w:cs="Times New Roman"/>
          <w:b/>
          <w:sz w:val="28"/>
          <w:szCs w:val="28"/>
        </w:rPr>
        <w:t>баллов</w:t>
      </w:r>
    </w:p>
    <w:p w14:paraId="369C1910" w14:textId="77777777" w:rsidR="005143D3" w:rsidRPr="00AA441E" w:rsidRDefault="005143D3" w:rsidP="005143D3">
      <w:pPr>
        <w:jc w:val="both"/>
        <w:rPr>
          <w:rFonts w:ascii="Times New Roman" w:hAnsi="Times New Roman" w:cs="Times New Roman"/>
          <w:b/>
          <w:sz w:val="22"/>
          <w:szCs w:val="28"/>
        </w:rPr>
      </w:pPr>
    </w:p>
    <w:p w14:paraId="29F9A11F" w14:textId="77777777" w:rsidR="003C0DC9" w:rsidRPr="00AA441E" w:rsidRDefault="003C0DC9" w:rsidP="003C0DC9">
      <w:pPr>
        <w:ind w:left="19"/>
        <w:jc w:val="both"/>
        <w:rPr>
          <w:rFonts w:ascii="Times New Roman" w:eastAsia="Times New Roman" w:hAnsi="Times New Roman" w:cs="Times New Roman"/>
          <w:sz w:val="24"/>
          <w:shd w:val="clear" w:color="auto" w:fill="FFFFFF"/>
          <w:lang w:eastAsia="en-US"/>
        </w:rPr>
      </w:pPr>
      <w:r w:rsidRPr="00AA441E">
        <w:rPr>
          <w:rFonts w:ascii="Times New Roman" w:eastAsia="Times New Roman" w:hAnsi="Times New Roman" w:cs="Times New Roman"/>
          <w:sz w:val="24"/>
          <w:shd w:val="clear" w:color="auto" w:fill="FFFFFF"/>
          <w:lang w:eastAsia="en-US"/>
        </w:rPr>
        <w:t xml:space="preserve">       </w:t>
      </w:r>
      <w:bookmarkStart w:id="1" w:name="_Hlk172898490"/>
      <w:r w:rsidRPr="00AA441E">
        <w:rPr>
          <w:rFonts w:ascii="Times New Roman" w:eastAsia="Times New Roman" w:hAnsi="Times New Roman" w:cs="Times New Roman"/>
          <w:sz w:val="24"/>
          <w:shd w:val="clear" w:color="auto" w:fill="FFFFFF"/>
          <w:lang w:eastAsia="en-US"/>
        </w:rPr>
        <w:t>Компания «Фикус» осуществляет переработку и продажи единственного продукта. Закупки сырья в течение года производились в начале каждой недели в неизменном объеме - 1000 тонн. На 1 января 2017г цена за тонну составила 100тг.; с 1 июля 2017г. она возросла до 150 тг. за тонну, после чего оставалась неизменной до конца года, т.е. до 31 декабря 2017г. В течение года компания выплачивала таможенные сборы в размере 10 тг. за тонну, и несла расходы на транспортировку с портового терминала до завода в размере 20 тг. за тонну.</w:t>
      </w:r>
    </w:p>
    <w:p w14:paraId="68A6F9DA" w14:textId="77777777" w:rsidR="003C0DC9" w:rsidRPr="00AA441E" w:rsidRDefault="003C0DC9" w:rsidP="003C0DC9">
      <w:pPr>
        <w:ind w:right="24"/>
        <w:jc w:val="both"/>
        <w:rPr>
          <w:rFonts w:ascii="Times New Roman" w:eastAsia="Times New Roman" w:hAnsi="Times New Roman" w:cs="Times New Roman"/>
          <w:sz w:val="24"/>
          <w:shd w:val="clear" w:color="auto" w:fill="FFFFFF"/>
          <w:lang w:eastAsia="en-US"/>
        </w:rPr>
      </w:pPr>
      <w:r w:rsidRPr="00AA441E">
        <w:rPr>
          <w:rFonts w:ascii="Times New Roman" w:eastAsia="Times New Roman" w:hAnsi="Times New Roman" w:cs="Times New Roman"/>
          <w:sz w:val="24"/>
          <w:shd w:val="clear" w:color="auto" w:fill="FFFFFF"/>
          <w:lang w:eastAsia="en-US"/>
        </w:rPr>
        <w:t>Переменные затраты на переработку составили 25 тг. за тонну; производственные мощности позволяли перерабатывать 1500 тонн в неделю, а постоянные производственные затраты на всех уровнях при данном выходе продукции составили 30 000 тенге в неделю. Одна тонна сырья, переработанная в одну тонну готовой продукции продавалась по цене 240 тг. за тонну (включая стоимость доставки) торговыми представителями, затраты на которых составляли фиксированную сумму 3 000 тг. в неделю. Средние расходы по доставке клиентам составили 7,50 тг. за тонну.</w:t>
      </w:r>
    </w:p>
    <w:p w14:paraId="68CC06FF" w14:textId="77777777" w:rsidR="003C0DC9" w:rsidRPr="00AA441E" w:rsidRDefault="003C0DC9" w:rsidP="003C0DC9">
      <w:pPr>
        <w:ind w:left="5" w:right="24"/>
        <w:jc w:val="both"/>
        <w:rPr>
          <w:rFonts w:ascii="Times New Roman" w:eastAsia="Times New Roman" w:hAnsi="Times New Roman" w:cs="Times New Roman"/>
          <w:sz w:val="24"/>
          <w:shd w:val="clear" w:color="auto" w:fill="FFFFFF"/>
          <w:lang w:eastAsia="en-US"/>
        </w:rPr>
      </w:pPr>
      <w:r w:rsidRPr="00AA441E">
        <w:rPr>
          <w:rFonts w:ascii="Times New Roman" w:eastAsia="Times New Roman" w:hAnsi="Times New Roman" w:cs="Times New Roman"/>
          <w:sz w:val="24"/>
          <w:shd w:val="clear" w:color="auto" w:fill="FFFFFF"/>
          <w:lang w:eastAsia="en-US"/>
        </w:rPr>
        <w:t>В начале года запасов не было, а в конце года имелось 5000 тонн сырья и 2000 тонн готовой продукции. Ожидается, что затратные и ценовые показатели, действующие на 31 декабря 2017г., останутся неизменными на протяжении 2018 г.</w:t>
      </w:r>
    </w:p>
    <w:p w14:paraId="58CC59B2" w14:textId="77777777" w:rsidR="003C0DC9" w:rsidRPr="00AA441E" w:rsidRDefault="003C0DC9" w:rsidP="003C0DC9">
      <w:pPr>
        <w:ind w:left="18"/>
        <w:rPr>
          <w:rFonts w:ascii="Times New Roman" w:eastAsia="Times New Roman" w:hAnsi="Times New Roman" w:cs="Times New Roman"/>
          <w:b/>
          <w:sz w:val="24"/>
          <w:shd w:val="clear" w:color="auto" w:fill="FFFFFF"/>
          <w:lang w:eastAsia="en-US"/>
        </w:rPr>
      </w:pPr>
    </w:p>
    <w:p w14:paraId="76354691" w14:textId="3299F5E1" w:rsidR="003C0DC9" w:rsidRPr="00AA441E" w:rsidRDefault="003C0DC9" w:rsidP="003C0DC9">
      <w:pPr>
        <w:ind w:left="18"/>
        <w:rPr>
          <w:rFonts w:ascii="Times New Roman" w:eastAsia="Times New Roman" w:hAnsi="Times New Roman" w:cs="Times New Roman"/>
          <w:b/>
          <w:sz w:val="26"/>
          <w:szCs w:val="26"/>
          <w:shd w:val="clear" w:color="auto" w:fill="FFFFFF"/>
          <w:lang w:eastAsia="en-US"/>
        </w:rPr>
      </w:pPr>
      <w:r w:rsidRPr="00AA441E">
        <w:rPr>
          <w:rFonts w:ascii="Times New Roman" w:eastAsia="Times New Roman" w:hAnsi="Times New Roman" w:cs="Times New Roman"/>
          <w:b/>
          <w:sz w:val="26"/>
          <w:szCs w:val="26"/>
          <w:shd w:val="clear" w:color="auto" w:fill="FFFFFF"/>
          <w:lang w:eastAsia="en-US"/>
        </w:rPr>
        <w:t>Задание:</w:t>
      </w:r>
    </w:p>
    <w:p w14:paraId="577A8803" w14:textId="77777777" w:rsidR="003C0DC9" w:rsidRPr="00AA441E" w:rsidRDefault="003C0DC9" w:rsidP="003C0DC9">
      <w:pPr>
        <w:ind w:left="18"/>
        <w:rPr>
          <w:rFonts w:ascii="Times New Roman" w:eastAsia="Times New Roman" w:hAnsi="Times New Roman" w:cs="Times New Roman"/>
          <w:b/>
          <w:sz w:val="18"/>
          <w:szCs w:val="16"/>
          <w:shd w:val="clear" w:color="auto" w:fill="FFFFFF"/>
          <w:lang w:eastAsia="en-US"/>
        </w:rPr>
      </w:pPr>
    </w:p>
    <w:p w14:paraId="74E11206" w14:textId="77777777" w:rsidR="003C0DC9" w:rsidRPr="00AA441E" w:rsidRDefault="003C0DC9" w:rsidP="003C0DC9">
      <w:pPr>
        <w:tabs>
          <w:tab w:val="left" w:pos="1070"/>
        </w:tabs>
        <w:ind w:left="10"/>
        <w:jc w:val="both"/>
        <w:rPr>
          <w:rFonts w:ascii="Times New Roman" w:eastAsia="Times New Roman" w:hAnsi="Times New Roman" w:cs="Times New Roman"/>
          <w:b/>
          <w:bCs/>
          <w:sz w:val="24"/>
          <w:shd w:val="clear" w:color="auto" w:fill="FFFFFF"/>
          <w:lang w:eastAsia="en-US"/>
        </w:rPr>
      </w:pPr>
      <w:r w:rsidRPr="00AA441E">
        <w:rPr>
          <w:rFonts w:ascii="Times New Roman" w:eastAsia="Times New Roman" w:hAnsi="Times New Roman" w:cs="Times New Roman"/>
          <w:b/>
          <w:bCs/>
          <w:sz w:val="24"/>
          <w:shd w:val="clear" w:color="auto" w:fill="FFFFFF"/>
          <w:lang w:eastAsia="en-US"/>
        </w:rPr>
        <w:t>Рассчитать стоимость запасов на 31 декабря 2017г. по методу ФИФО</w:t>
      </w:r>
    </w:p>
    <w:bookmarkEnd w:id="1"/>
    <w:p w14:paraId="30A58A48" w14:textId="12C0BBAD" w:rsidR="00E80D4B" w:rsidRPr="00AA441E" w:rsidRDefault="00E80D4B" w:rsidP="008F1E55">
      <w:pPr>
        <w:jc w:val="center"/>
        <w:rPr>
          <w:rFonts w:ascii="Times New Roman" w:hAnsi="Times New Roman" w:cs="Times New Roman"/>
          <w:b/>
          <w:sz w:val="28"/>
          <w:szCs w:val="28"/>
        </w:rPr>
      </w:pPr>
    </w:p>
    <w:p w14:paraId="06EC947F" w14:textId="3D098BE7" w:rsidR="003C0DC9" w:rsidRPr="00AA441E" w:rsidRDefault="003C0DC9" w:rsidP="008F1E55">
      <w:pPr>
        <w:jc w:val="center"/>
        <w:rPr>
          <w:rFonts w:ascii="Times New Roman" w:hAnsi="Times New Roman" w:cs="Times New Roman"/>
          <w:b/>
          <w:sz w:val="28"/>
          <w:szCs w:val="28"/>
        </w:rPr>
      </w:pPr>
    </w:p>
    <w:p w14:paraId="3248E680" w14:textId="77777777" w:rsidR="003C0DC9" w:rsidRPr="00AA441E" w:rsidRDefault="003C0DC9" w:rsidP="008F1E55">
      <w:pPr>
        <w:jc w:val="center"/>
        <w:rPr>
          <w:rFonts w:ascii="Times New Roman" w:hAnsi="Times New Roman" w:cs="Times New Roman"/>
          <w:b/>
          <w:sz w:val="28"/>
          <w:szCs w:val="28"/>
        </w:rPr>
      </w:pPr>
    </w:p>
    <w:p w14:paraId="27C64816" w14:textId="77777777" w:rsidR="002A4A35" w:rsidRPr="00AA441E" w:rsidRDefault="001D1A6A" w:rsidP="008F1E55">
      <w:pPr>
        <w:jc w:val="center"/>
        <w:rPr>
          <w:rFonts w:ascii="Times New Roman" w:hAnsi="Times New Roman" w:cs="Times New Roman"/>
          <w:b/>
          <w:sz w:val="28"/>
          <w:szCs w:val="28"/>
        </w:rPr>
      </w:pPr>
      <w:r w:rsidRPr="00AA441E">
        <w:rPr>
          <w:rFonts w:ascii="Times New Roman" w:hAnsi="Times New Roman" w:cs="Times New Roman"/>
          <w:b/>
          <w:sz w:val="28"/>
          <w:szCs w:val="28"/>
        </w:rPr>
        <w:t>Задач</w:t>
      </w:r>
      <w:r w:rsidR="002579BD" w:rsidRPr="00AA441E">
        <w:rPr>
          <w:rFonts w:ascii="Times New Roman" w:hAnsi="Times New Roman" w:cs="Times New Roman"/>
          <w:b/>
          <w:sz w:val="28"/>
          <w:szCs w:val="28"/>
        </w:rPr>
        <w:t>а №</w:t>
      </w:r>
      <w:r w:rsidR="007E6A08" w:rsidRPr="00AA441E">
        <w:rPr>
          <w:rFonts w:ascii="Times New Roman" w:hAnsi="Times New Roman" w:cs="Times New Roman"/>
          <w:b/>
          <w:sz w:val="28"/>
          <w:szCs w:val="28"/>
        </w:rPr>
        <w:t>4</w:t>
      </w:r>
      <w:r w:rsidR="002579BD" w:rsidRPr="00AA441E">
        <w:rPr>
          <w:rFonts w:ascii="Times New Roman" w:hAnsi="Times New Roman" w:cs="Times New Roman"/>
          <w:b/>
          <w:sz w:val="28"/>
          <w:szCs w:val="28"/>
        </w:rPr>
        <w:tab/>
      </w:r>
      <w:r w:rsidR="002579BD" w:rsidRPr="00AA441E">
        <w:rPr>
          <w:rFonts w:ascii="Times New Roman" w:hAnsi="Times New Roman" w:cs="Times New Roman"/>
          <w:b/>
          <w:sz w:val="28"/>
          <w:szCs w:val="28"/>
        </w:rPr>
        <w:tab/>
      </w:r>
      <w:r w:rsidR="002579BD" w:rsidRPr="00AA441E">
        <w:rPr>
          <w:rFonts w:ascii="Times New Roman" w:hAnsi="Times New Roman" w:cs="Times New Roman"/>
          <w:b/>
          <w:sz w:val="28"/>
          <w:szCs w:val="28"/>
        </w:rPr>
        <w:tab/>
        <w:t xml:space="preserve">     </w:t>
      </w:r>
      <w:r w:rsidRPr="00AA441E">
        <w:rPr>
          <w:rFonts w:ascii="Times New Roman" w:hAnsi="Times New Roman" w:cs="Times New Roman"/>
          <w:b/>
          <w:sz w:val="28"/>
          <w:szCs w:val="28"/>
        </w:rPr>
        <w:tab/>
      </w:r>
      <w:r w:rsidRPr="00AA441E">
        <w:rPr>
          <w:rFonts w:ascii="Times New Roman" w:hAnsi="Times New Roman" w:cs="Times New Roman"/>
          <w:b/>
          <w:sz w:val="28"/>
          <w:szCs w:val="28"/>
        </w:rPr>
        <w:tab/>
      </w:r>
      <w:r w:rsidRPr="00AA441E">
        <w:rPr>
          <w:rFonts w:ascii="Times New Roman" w:hAnsi="Times New Roman" w:cs="Times New Roman"/>
          <w:b/>
          <w:sz w:val="28"/>
          <w:szCs w:val="28"/>
        </w:rPr>
        <w:tab/>
      </w:r>
      <w:r w:rsidRPr="00AA441E">
        <w:rPr>
          <w:rFonts w:ascii="Times New Roman" w:hAnsi="Times New Roman" w:cs="Times New Roman"/>
          <w:b/>
          <w:sz w:val="28"/>
          <w:szCs w:val="28"/>
        </w:rPr>
        <w:tab/>
      </w:r>
      <w:r w:rsidRPr="00AA441E">
        <w:rPr>
          <w:rFonts w:ascii="Times New Roman" w:hAnsi="Times New Roman" w:cs="Times New Roman"/>
          <w:b/>
          <w:sz w:val="28"/>
          <w:szCs w:val="28"/>
        </w:rPr>
        <w:tab/>
      </w:r>
      <w:r w:rsidR="006C7648" w:rsidRPr="00AA441E">
        <w:rPr>
          <w:rFonts w:ascii="Times New Roman" w:hAnsi="Times New Roman" w:cs="Times New Roman"/>
          <w:b/>
          <w:sz w:val="28"/>
          <w:szCs w:val="28"/>
        </w:rPr>
        <w:t>15</w:t>
      </w:r>
      <w:r w:rsidRPr="00AA441E">
        <w:rPr>
          <w:rFonts w:ascii="Times New Roman" w:hAnsi="Times New Roman" w:cs="Times New Roman"/>
          <w:b/>
          <w:sz w:val="28"/>
          <w:szCs w:val="28"/>
        </w:rPr>
        <w:t xml:space="preserve"> баллов</w:t>
      </w:r>
    </w:p>
    <w:p w14:paraId="2E2022E4" w14:textId="77777777" w:rsidR="00E06173" w:rsidRPr="00AA441E" w:rsidRDefault="00E06173" w:rsidP="00E06173">
      <w:pPr>
        <w:ind w:right="-284"/>
        <w:jc w:val="both"/>
        <w:rPr>
          <w:rFonts w:ascii="Times New Roman" w:hAnsi="Times New Roman"/>
          <w:b/>
          <w:i/>
          <w:sz w:val="24"/>
          <w:szCs w:val="56"/>
        </w:rPr>
      </w:pPr>
    </w:p>
    <w:p w14:paraId="712FB422" w14:textId="77777777" w:rsidR="003C0DC9" w:rsidRPr="00AA441E" w:rsidRDefault="003C0DC9" w:rsidP="003C0DC9">
      <w:pPr>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Ниже представлена информация по компании «Достар» за год, закончившийся 31 декабря 2015 года.</w:t>
      </w:r>
    </w:p>
    <w:p w14:paraId="4E1E6F84" w14:textId="77777777" w:rsidR="003C0DC9" w:rsidRPr="00AA441E" w:rsidRDefault="003C0DC9" w:rsidP="003C0DC9">
      <w:pPr>
        <w:rPr>
          <w:rFonts w:ascii="Times New Roman" w:eastAsia="Times New Roman" w:hAnsi="Times New Roman" w:cs="Times New Roman"/>
          <w:sz w:val="24"/>
          <w:szCs w:val="24"/>
        </w:rPr>
      </w:pPr>
    </w:p>
    <w:p w14:paraId="00A8FBD7" w14:textId="77777777" w:rsidR="003C0DC9" w:rsidRPr="00AA441E" w:rsidRDefault="003C0DC9" w:rsidP="003C0DC9">
      <w:pPr>
        <w:jc w:val="both"/>
        <w:rPr>
          <w:rFonts w:ascii="Times New Roman" w:eastAsia="Times New Roman" w:hAnsi="Times New Roman" w:cs="Times New Roman"/>
          <w:b/>
          <w:sz w:val="24"/>
          <w:szCs w:val="24"/>
        </w:rPr>
      </w:pPr>
      <w:r w:rsidRPr="00AA441E">
        <w:rPr>
          <w:rFonts w:ascii="Times New Roman" w:eastAsia="Times New Roman" w:hAnsi="Times New Roman" w:cs="Times New Roman"/>
          <w:b/>
          <w:sz w:val="24"/>
          <w:szCs w:val="24"/>
        </w:rPr>
        <w:t>Отчет о финансовом положении на 31 декабря 2012 года и 31 декабря 2011 года                         (в тыс.тенге)</w:t>
      </w:r>
    </w:p>
    <w:p w14:paraId="6DD21542" w14:textId="77777777" w:rsidR="003C0DC9" w:rsidRPr="00AA441E" w:rsidRDefault="003C0DC9" w:rsidP="003C0DC9">
      <w:pP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3190"/>
        <w:gridCol w:w="3190"/>
        <w:gridCol w:w="3191"/>
      </w:tblGrid>
      <w:tr w:rsidR="003C0DC9" w:rsidRPr="00AA441E" w14:paraId="54B45732" w14:textId="77777777" w:rsidTr="004C1829">
        <w:tc>
          <w:tcPr>
            <w:tcW w:w="3190" w:type="dxa"/>
            <w:tcBorders>
              <w:top w:val="single" w:sz="4" w:space="0" w:color="auto"/>
              <w:bottom w:val="single" w:sz="4" w:space="0" w:color="auto"/>
            </w:tcBorders>
            <w:shd w:val="clear" w:color="auto" w:fill="auto"/>
          </w:tcPr>
          <w:p w14:paraId="2F8680FC" w14:textId="77777777" w:rsidR="003C0DC9" w:rsidRPr="00AA441E" w:rsidRDefault="003C0DC9" w:rsidP="004C1829">
            <w:pPr>
              <w:rPr>
                <w:rFonts w:ascii="Times New Roman" w:eastAsia="Times New Roman" w:hAnsi="Times New Roman" w:cs="Times New Roman"/>
                <w:sz w:val="24"/>
                <w:szCs w:val="24"/>
              </w:rPr>
            </w:pPr>
          </w:p>
        </w:tc>
        <w:tc>
          <w:tcPr>
            <w:tcW w:w="3190" w:type="dxa"/>
            <w:tcBorders>
              <w:top w:val="single" w:sz="4" w:space="0" w:color="auto"/>
              <w:bottom w:val="single" w:sz="4" w:space="0" w:color="auto"/>
            </w:tcBorders>
            <w:shd w:val="clear" w:color="auto" w:fill="auto"/>
          </w:tcPr>
          <w:p w14:paraId="560F1A3D" w14:textId="77777777" w:rsidR="003C0DC9" w:rsidRPr="00AA441E" w:rsidRDefault="003C0DC9" w:rsidP="004C1829">
            <w:pPr>
              <w:jc w:val="right"/>
              <w:rPr>
                <w:rFonts w:ascii="Times New Roman" w:eastAsia="Times New Roman" w:hAnsi="Times New Roman" w:cs="Times New Roman"/>
                <w:b/>
                <w:sz w:val="24"/>
                <w:szCs w:val="24"/>
              </w:rPr>
            </w:pPr>
            <w:r w:rsidRPr="00AA441E">
              <w:rPr>
                <w:rFonts w:ascii="Times New Roman" w:eastAsia="Times New Roman" w:hAnsi="Times New Roman" w:cs="Times New Roman"/>
                <w:b/>
                <w:sz w:val="24"/>
                <w:szCs w:val="24"/>
              </w:rPr>
              <w:t>2015 год</w:t>
            </w:r>
          </w:p>
        </w:tc>
        <w:tc>
          <w:tcPr>
            <w:tcW w:w="3191" w:type="dxa"/>
            <w:tcBorders>
              <w:top w:val="single" w:sz="4" w:space="0" w:color="auto"/>
              <w:bottom w:val="single" w:sz="4" w:space="0" w:color="auto"/>
            </w:tcBorders>
            <w:shd w:val="clear" w:color="auto" w:fill="auto"/>
          </w:tcPr>
          <w:p w14:paraId="1C6E7612" w14:textId="77777777" w:rsidR="003C0DC9" w:rsidRPr="00AA441E" w:rsidRDefault="003C0DC9" w:rsidP="004C1829">
            <w:pPr>
              <w:jc w:val="right"/>
              <w:rPr>
                <w:rFonts w:ascii="Times New Roman" w:eastAsia="Times New Roman" w:hAnsi="Times New Roman" w:cs="Times New Roman"/>
                <w:b/>
                <w:sz w:val="24"/>
                <w:szCs w:val="24"/>
              </w:rPr>
            </w:pPr>
            <w:r w:rsidRPr="00AA441E">
              <w:rPr>
                <w:rFonts w:ascii="Times New Roman" w:eastAsia="Times New Roman" w:hAnsi="Times New Roman" w:cs="Times New Roman"/>
                <w:b/>
                <w:sz w:val="24"/>
                <w:szCs w:val="24"/>
              </w:rPr>
              <w:t>2014 год</w:t>
            </w:r>
          </w:p>
        </w:tc>
      </w:tr>
      <w:tr w:rsidR="003C0DC9" w:rsidRPr="00AA441E" w14:paraId="5234D06D" w14:textId="77777777" w:rsidTr="004C1829">
        <w:tc>
          <w:tcPr>
            <w:tcW w:w="3190" w:type="dxa"/>
            <w:tcBorders>
              <w:top w:val="single" w:sz="4" w:space="0" w:color="auto"/>
            </w:tcBorders>
            <w:shd w:val="clear" w:color="auto" w:fill="auto"/>
          </w:tcPr>
          <w:p w14:paraId="2581FE05" w14:textId="77777777" w:rsidR="003C0DC9" w:rsidRPr="00AA441E" w:rsidRDefault="003C0DC9" w:rsidP="004C1829">
            <w:pPr>
              <w:rPr>
                <w:rFonts w:ascii="Times New Roman" w:eastAsia="Times New Roman" w:hAnsi="Times New Roman" w:cs="Times New Roman"/>
                <w:b/>
                <w:sz w:val="24"/>
                <w:szCs w:val="24"/>
              </w:rPr>
            </w:pPr>
            <w:r w:rsidRPr="00AA441E">
              <w:rPr>
                <w:rFonts w:ascii="Times New Roman" w:eastAsia="Times New Roman" w:hAnsi="Times New Roman" w:cs="Times New Roman"/>
                <w:b/>
                <w:sz w:val="24"/>
                <w:szCs w:val="24"/>
              </w:rPr>
              <w:t>Активы</w:t>
            </w:r>
          </w:p>
        </w:tc>
        <w:tc>
          <w:tcPr>
            <w:tcW w:w="3190" w:type="dxa"/>
            <w:tcBorders>
              <w:top w:val="single" w:sz="4" w:space="0" w:color="auto"/>
            </w:tcBorders>
            <w:shd w:val="clear" w:color="auto" w:fill="auto"/>
          </w:tcPr>
          <w:p w14:paraId="06FACC07" w14:textId="77777777" w:rsidR="003C0DC9" w:rsidRPr="00AA441E" w:rsidRDefault="003C0DC9" w:rsidP="004C1829">
            <w:pPr>
              <w:jc w:val="right"/>
              <w:rPr>
                <w:rFonts w:ascii="Times New Roman" w:eastAsia="Times New Roman" w:hAnsi="Times New Roman" w:cs="Times New Roman"/>
                <w:sz w:val="24"/>
                <w:szCs w:val="24"/>
              </w:rPr>
            </w:pPr>
          </w:p>
        </w:tc>
        <w:tc>
          <w:tcPr>
            <w:tcW w:w="3191" w:type="dxa"/>
            <w:tcBorders>
              <w:top w:val="single" w:sz="4" w:space="0" w:color="auto"/>
            </w:tcBorders>
            <w:shd w:val="clear" w:color="auto" w:fill="auto"/>
          </w:tcPr>
          <w:p w14:paraId="5E71E396" w14:textId="77777777" w:rsidR="003C0DC9" w:rsidRPr="00AA441E" w:rsidRDefault="003C0DC9" w:rsidP="004C1829">
            <w:pPr>
              <w:jc w:val="right"/>
              <w:rPr>
                <w:rFonts w:ascii="Times New Roman" w:eastAsia="Times New Roman" w:hAnsi="Times New Roman" w:cs="Times New Roman"/>
                <w:sz w:val="24"/>
                <w:szCs w:val="24"/>
              </w:rPr>
            </w:pPr>
          </w:p>
        </w:tc>
      </w:tr>
      <w:tr w:rsidR="003C0DC9" w:rsidRPr="00AA441E" w14:paraId="4B16B72F" w14:textId="77777777" w:rsidTr="004C1829">
        <w:tc>
          <w:tcPr>
            <w:tcW w:w="3190" w:type="dxa"/>
            <w:shd w:val="clear" w:color="auto" w:fill="auto"/>
          </w:tcPr>
          <w:p w14:paraId="4F2CC4C2" w14:textId="77777777" w:rsidR="003C0DC9" w:rsidRPr="00AA441E" w:rsidRDefault="003C0DC9" w:rsidP="004C1829">
            <w:pPr>
              <w:rPr>
                <w:rFonts w:ascii="Times New Roman" w:eastAsia="Times New Roman" w:hAnsi="Times New Roman" w:cs="Times New Roman"/>
                <w:i/>
                <w:sz w:val="24"/>
                <w:szCs w:val="24"/>
              </w:rPr>
            </w:pPr>
            <w:r w:rsidRPr="00AA441E">
              <w:rPr>
                <w:rFonts w:ascii="Times New Roman" w:eastAsia="Times New Roman" w:hAnsi="Times New Roman" w:cs="Times New Roman"/>
                <w:i/>
                <w:sz w:val="24"/>
                <w:szCs w:val="24"/>
              </w:rPr>
              <w:t>Внеоборотные активы</w:t>
            </w:r>
          </w:p>
        </w:tc>
        <w:tc>
          <w:tcPr>
            <w:tcW w:w="3190" w:type="dxa"/>
            <w:shd w:val="clear" w:color="auto" w:fill="auto"/>
          </w:tcPr>
          <w:p w14:paraId="0385142E" w14:textId="77777777" w:rsidR="003C0DC9" w:rsidRPr="00AA441E" w:rsidRDefault="003C0DC9" w:rsidP="004C1829">
            <w:pPr>
              <w:jc w:val="right"/>
              <w:rPr>
                <w:rFonts w:ascii="Times New Roman" w:eastAsia="Times New Roman" w:hAnsi="Times New Roman" w:cs="Times New Roman"/>
                <w:sz w:val="24"/>
                <w:szCs w:val="24"/>
              </w:rPr>
            </w:pPr>
          </w:p>
        </w:tc>
        <w:tc>
          <w:tcPr>
            <w:tcW w:w="3191" w:type="dxa"/>
            <w:shd w:val="clear" w:color="auto" w:fill="auto"/>
          </w:tcPr>
          <w:p w14:paraId="2363EA0D" w14:textId="77777777" w:rsidR="003C0DC9" w:rsidRPr="00AA441E" w:rsidRDefault="003C0DC9" w:rsidP="004C1829">
            <w:pPr>
              <w:jc w:val="right"/>
              <w:rPr>
                <w:rFonts w:ascii="Times New Roman" w:eastAsia="Times New Roman" w:hAnsi="Times New Roman" w:cs="Times New Roman"/>
                <w:sz w:val="24"/>
                <w:szCs w:val="24"/>
              </w:rPr>
            </w:pPr>
          </w:p>
        </w:tc>
      </w:tr>
      <w:tr w:rsidR="003C0DC9" w:rsidRPr="00AA441E" w14:paraId="21086723" w14:textId="77777777" w:rsidTr="004C1829">
        <w:tc>
          <w:tcPr>
            <w:tcW w:w="3190" w:type="dxa"/>
            <w:shd w:val="clear" w:color="auto" w:fill="auto"/>
          </w:tcPr>
          <w:p w14:paraId="417E6456" w14:textId="77777777" w:rsidR="003C0DC9" w:rsidRPr="00AA441E" w:rsidRDefault="003C0DC9" w:rsidP="004C1829">
            <w:pPr>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Недвижимость</w:t>
            </w:r>
          </w:p>
        </w:tc>
        <w:tc>
          <w:tcPr>
            <w:tcW w:w="3190" w:type="dxa"/>
            <w:shd w:val="clear" w:color="auto" w:fill="auto"/>
          </w:tcPr>
          <w:p w14:paraId="28DBFE0D"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95 400</w:t>
            </w:r>
          </w:p>
        </w:tc>
        <w:tc>
          <w:tcPr>
            <w:tcW w:w="3191" w:type="dxa"/>
            <w:shd w:val="clear" w:color="auto" w:fill="auto"/>
          </w:tcPr>
          <w:p w14:paraId="1AAE0527"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49 500</w:t>
            </w:r>
          </w:p>
        </w:tc>
      </w:tr>
      <w:tr w:rsidR="003C0DC9" w:rsidRPr="00AA441E" w14:paraId="74841C10" w14:textId="77777777" w:rsidTr="004C1829">
        <w:tc>
          <w:tcPr>
            <w:tcW w:w="3190" w:type="dxa"/>
            <w:shd w:val="clear" w:color="auto" w:fill="auto"/>
          </w:tcPr>
          <w:p w14:paraId="5A696582" w14:textId="77777777" w:rsidR="003C0DC9" w:rsidRPr="00AA441E" w:rsidRDefault="003C0DC9" w:rsidP="004C1829">
            <w:pPr>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Оборудование и транспорт</w:t>
            </w:r>
          </w:p>
        </w:tc>
        <w:tc>
          <w:tcPr>
            <w:tcW w:w="3190" w:type="dxa"/>
            <w:shd w:val="clear" w:color="auto" w:fill="auto"/>
          </w:tcPr>
          <w:p w14:paraId="1868041F"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83 520</w:t>
            </w:r>
          </w:p>
        </w:tc>
        <w:tc>
          <w:tcPr>
            <w:tcW w:w="3191" w:type="dxa"/>
            <w:shd w:val="clear" w:color="auto" w:fill="auto"/>
          </w:tcPr>
          <w:p w14:paraId="6972CF35"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60 615</w:t>
            </w:r>
          </w:p>
        </w:tc>
      </w:tr>
      <w:tr w:rsidR="003C0DC9" w:rsidRPr="00AA441E" w14:paraId="222FBFAC" w14:textId="77777777" w:rsidTr="004C1829">
        <w:tc>
          <w:tcPr>
            <w:tcW w:w="3190" w:type="dxa"/>
            <w:shd w:val="clear" w:color="auto" w:fill="auto"/>
          </w:tcPr>
          <w:p w14:paraId="0B357CAA" w14:textId="77777777" w:rsidR="003C0DC9" w:rsidRPr="00AA441E" w:rsidRDefault="003C0DC9" w:rsidP="004C1829">
            <w:pPr>
              <w:rPr>
                <w:rFonts w:ascii="Times New Roman" w:eastAsia="Times New Roman" w:hAnsi="Times New Roman" w:cs="Times New Roman"/>
                <w:i/>
                <w:sz w:val="24"/>
                <w:szCs w:val="24"/>
              </w:rPr>
            </w:pPr>
            <w:r w:rsidRPr="00AA441E">
              <w:rPr>
                <w:rFonts w:ascii="Times New Roman" w:eastAsia="Times New Roman" w:hAnsi="Times New Roman" w:cs="Times New Roman"/>
                <w:i/>
                <w:sz w:val="24"/>
                <w:szCs w:val="24"/>
              </w:rPr>
              <w:t>Итого внеоборотные активы</w:t>
            </w:r>
          </w:p>
        </w:tc>
        <w:tc>
          <w:tcPr>
            <w:tcW w:w="3190" w:type="dxa"/>
            <w:shd w:val="clear" w:color="auto" w:fill="auto"/>
          </w:tcPr>
          <w:p w14:paraId="1DFC3A23" w14:textId="77777777" w:rsidR="003C0DC9" w:rsidRPr="00AA441E" w:rsidRDefault="003C0DC9" w:rsidP="004C1829">
            <w:pPr>
              <w:jc w:val="right"/>
              <w:rPr>
                <w:rFonts w:ascii="Times New Roman" w:eastAsia="Times New Roman" w:hAnsi="Times New Roman" w:cs="Times New Roman"/>
                <w:i/>
                <w:sz w:val="24"/>
                <w:szCs w:val="24"/>
              </w:rPr>
            </w:pPr>
            <w:r w:rsidRPr="00AA441E">
              <w:rPr>
                <w:rFonts w:ascii="Times New Roman" w:eastAsia="Times New Roman" w:hAnsi="Times New Roman" w:cs="Times New Roman"/>
                <w:i/>
                <w:sz w:val="24"/>
                <w:szCs w:val="24"/>
              </w:rPr>
              <w:t>178 920</w:t>
            </w:r>
          </w:p>
        </w:tc>
        <w:tc>
          <w:tcPr>
            <w:tcW w:w="3191" w:type="dxa"/>
            <w:shd w:val="clear" w:color="auto" w:fill="auto"/>
          </w:tcPr>
          <w:p w14:paraId="704F02EA" w14:textId="77777777" w:rsidR="003C0DC9" w:rsidRPr="00AA441E" w:rsidRDefault="003C0DC9" w:rsidP="004C1829">
            <w:pPr>
              <w:jc w:val="right"/>
              <w:rPr>
                <w:rFonts w:ascii="Times New Roman" w:eastAsia="Times New Roman" w:hAnsi="Times New Roman" w:cs="Times New Roman"/>
                <w:i/>
                <w:sz w:val="24"/>
                <w:szCs w:val="24"/>
              </w:rPr>
            </w:pPr>
            <w:r w:rsidRPr="00AA441E">
              <w:rPr>
                <w:rFonts w:ascii="Times New Roman" w:eastAsia="Times New Roman" w:hAnsi="Times New Roman" w:cs="Times New Roman"/>
                <w:i/>
                <w:sz w:val="24"/>
                <w:szCs w:val="24"/>
              </w:rPr>
              <w:t>110 115</w:t>
            </w:r>
          </w:p>
        </w:tc>
      </w:tr>
      <w:tr w:rsidR="003C0DC9" w:rsidRPr="00AA441E" w14:paraId="5C66B129" w14:textId="77777777" w:rsidTr="004C1829">
        <w:tc>
          <w:tcPr>
            <w:tcW w:w="3190" w:type="dxa"/>
            <w:shd w:val="clear" w:color="auto" w:fill="auto"/>
          </w:tcPr>
          <w:p w14:paraId="1CD8FC48" w14:textId="77777777" w:rsidR="003C0DC9" w:rsidRPr="00AA441E" w:rsidRDefault="003C0DC9" w:rsidP="004C1829">
            <w:pPr>
              <w:rPr>
                <w:rFonts w:ascii="Times New Roman" w:eastAsia="Times New Roman" w:hAnsi="Times New Roman" w:cs="Times New Roman"/>
                <w:i/>
                <w:sz w:val="24"/>
                <w:szCs w:val="24"/>
              </w:rPr>
            </w:pPr>
            <w:r w:rsidRPr="00AA441E">
              <w:rPr>
                <w:rFonts w:ascii="Times New Roman" w:eastAsia="Times New Roman" w:hAnsi="Times New Roman" w:cs="Times New Roman"/>
                <w:i/>
                <w:sz w:val="24"/>
                <w:szCs w:val="24"/>
              </w:rPr>
              <w:t>Оборотные активы</w:t>
            </w:r>
          </w:p>
        </w:tc>
        <w:tc>
          <w:tcPr>
            <w:tcW w:w="3190" w:type="dxa"/>
            <w:shd w:val="clear" w:color="auto" w:fill="auto"/>
          </w:tcPr>
          <w:p w14:paraId="4B5324FB" w14:textId="77777777" w:rsidR="003C0DC9" w:rsidRPr="00AA441E" w:rsidRDefault="003C0DC9" w:rsidP="004C1829">
            <w:pPr>
              <w:jc w:val="right"/>
              <w:rPr>
                <w:rFonts w:ascii="Times New Roman" w:eastAsia="Times New Roman" w:hAnsi="Times New Roman" w:cs="Times New Roman"/>
                <w:sz w:val="24"/>
                <w:szCs w:val="24"/>
              </w:rPr>
            </w:pPr>
          </w:p>
        </w:tc>
        <w:tc>
          <w:tcPr>
            <w:tcW w:w="3191" w:type="dxa"/>
            <w:shd w:val="clear" w:color="auto" w:fill="auto"/>
          </w:tcPr>
          <w:p w14:paraId="4FBE8E52" w14:textId="77777777" w:rsidR="003C0DC9" w:rsidRPr="00AA441E" w:rsidRDefault="003C0DC9" w:rsidP="004C1829">
            <w:pPr>
              <w:jc w:val="right"/>
              <w:rPr>
                <w:rFonts w:ascii="Times New Roman" w:eastAsia="Times New Roman" w:hAnsi="Times New Roman" w:cs="Times New Roman"/>
                <w:sz w:val="24"/>
                <w:szCs w:val="24"/>
              </w:rPr>
            </w:pPr>
          </w:p>
        </w:tc>
      </w:tr>
      <w:tr w:rsidR="003C0DC9" w:rsidRPr="00AA441E" w14:paraId="14829172" w14:textId="77777777" w:rsidTr="004C1829">
        <w:tc>
          <w:tcPr>
            <w:tcW w:w="3190" w:type="dxa"/>
            <w:shd w:val="clear" w:color="auto" w:fill="auto"/>
          </w:tcPr>
          <w:p w14:paraId="6AA755C6" w14:textId="77777777" w:rsidR="003C0DC9" w:rsidRPr="00AA441E" w:rsidRDefault="003C0DC9" w:rsidP="004C1829">
            <w:pPr>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Запасы</w:t>
            </w:r>
          </w:p>
        </w:tc>
        <w:tc>
          <w:tcPr>
            <w:tcW w:w="3190" w:type="dxa"/>
            <w:shd w:val="clear" w:color="auto" w:fill="auto"/>
          </w:tcPr>
          <w:p w14:paraId="30926BA4"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178 605</w:t>
            </w:r>
          </w:p>
        </w:tc>
        <w:tc>
          <w:tcPr>
            <w:tcW w:w="3191" w:type="dxa"/>
            <w:shd w:val="clear" w:color="auto" w:fill="auto"/>
          </w:tcPr>
          <w:p w14:paraId="7C383CD4"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126 675</w:t>
            </w:r>
          </w:p>
        </w:tc>
      </w:tr>
      <w:tr w:rsidR="003C0DC9" w:rsidRPr="00AA441E" w14:paraId="04DB4BAD" w14:textId="77777777" w:rsidTr="004C1829">
        <w:tc>
          <w:tcPr>
            <w:tcW w:w="3190" w:type="dxa"/>
            <w:shd w:val="clear" w:color="auto" w:fill="auto"/>
          </w:tcPr>
          <w:p w14:paraId="701282C6" w14:textId="77777777" w:rsidR="003C0DC9" w:rsidRPr="00AA441E" w:rsidRDefault="003C0DC9" w:rsidP="004C1829">
            <w:pPr>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Дебиторская задолженность</w:t>
            </w:r>
          </w:p>
        </w:tc>
        <w:tc>
          <w:tcPr>
            <w:tcW w:w="3190" w:type="dxa"/>
            <w:shd w:val="clear" w:color="auto" w:fill="auto"/>
          </w:tcPr>
          <w:p w14:paraId="112FE742"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92 250</w:t>
            </w:r>
          </w:p>
        </w:tc>
        <w:tc>
          <w:tcPr>
            <w:tcW w:w="3191" w:type="dxa"/>
            <w:shd w:val="clear" w:color="auto" w:fill="auto"/>
          </w:tcPr>
          <w:p w14:paraId="75C7963B"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76 500</w:t>
            </w:r>
          </w:p>
        </w:tc>
      </w:tr>
      <w:tr w:rsidR="003C0DC9" w:rsidRPr="00AA441E" w14:paraId="39C849D8" w14:textId="77777777" w:rsidTr="004C1829">
        <w:tc>
          <w:tcPr>
            <w:tcW w:w="3190" w:type="dxa"/>
            <w:shd w:val="clear" w:color="auto" w:fill="auto"/>
          </w:tcPr>
          <w:p w14:paraId="6BF2D13C" w14:textId="77777777" w:rsidR="003C0DC9" w:rsidRPr="00AA441E" w:rsidRDefault="003C0DC9" w:rsidP="004C1829">
            <w:pPr>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Финансовые активы</w:t>
            </w:r>
          </w:p>
        </w:tc>
        <w:tc>
          <w:tcPr>
            <w:tcW w:w="3190" w:type="dxa"/>
            <w:shd w:val="clear" w:color="auto" w:fill="auto"/>
          </w:tcPr>
          <w:p w14:paraId="5D51DD23"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3 690</w:t>
            </w:r>
          </w:p>
        </w:tc>
        <w:tc>
          <w:tcPr>
            <w:tcW w:w="3191" w:type="dxa"/>
            <w:shd w:val="clear" w:color="auto" w:fill="auto"/>
          </w:tcPr>
          <w:p w14:paraId="289D68C0" w14:textId="77777777" w:rsidR="003C0DC9" w:rsidRPr="00AA441E" w:rsidRDefault="003C0DC9" w:rsidP="004C1829">
            <w:pPr>
              <w:jc w:val="right"/>
              <w:rPr>
                <w:rFonts w:ascii="Times New Roman" w:eastAsia="Times New Roman" w:hAnsi="Times New Roman" w:cs="Times New Roman"/>
                <w:sz w:val="24"/>
                <w:szCs w:val="24"/>
              </w:rPr>
            </w:pPr>
          </w:p>
        </w:tc>
      </w:tr>
      <w:tr w:rsidR="003C0DC9" w:rsidRPr="00AA441E" w14:paraId="0D90A47D" w14:textId="77777777" w:rsidTr="004C1829">
        <w:tc>
          <w:tcPr>
            <w:tcW w:w="3190" w:type="dxa"/>
            <w:shd w:val="clear" w:color="auto" w:fill="auto"/>
          </w:tcPr>
          <w:p w14:paraId="53C5B0DE" w14:textId="77777777" w:rsidR="003C0DC9" w:rsidRPr="00AA441E" w:rsidRDefault="003C0DC9" w:rsidP="004C1829">
            <w:pPr>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Денежные средства</w:t>
            </w:r>
          </w:p>
        </w:tc>
        <w:tc>
          <w:tcPr>
            <w:tcW w:w="3190" w:type="dxa"/>
            <w:shd w:val="clear" w:color="auto" w:fill="auto"/>
          </w:tcPr>
          <w:p w14:paraId="621F26D6"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20 250</w:t>
            </w:r>
          </w:p>
        </w:tc>
        <w:tc>
          <w:tcPr>
            <w:tcW w:w="3191" w:type="dxa"/>
            <w:shd w:val="clear" w:color="auto" w:fill="auto"/>
          </w:tcPr>
          <w:p w14:paraId="6021D90D"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1 800</w:t>
            </w:r>
          </w:p>
        </w:tc>
      </w:tr>
      <w:tr w:rsidR="003C0DC9" w:rsidRPr="00AA441E" w14:paraId="60EA0043" w14:textId="77777777" w:rsidTr="004C1829">
        <w:tc>
          <w:tcPr>
            <w:tcW w:w="3190" w:type="dxa"/>
            <w:tcBorders>
              <w:bottom w:val="single" w:sz="4" w:space="0" w:color="auto"/>
            </w:tcBorders>
            <w:shd w:val="clear" w:color="auto" w:fill="auto"/>
          </w:tcPr>
          <w:p w14:paraId="0102FDF2" w14:textId="77777777" w:rsidR="003C0DC9" w:rsidRPr="00AA441E" w:rsidRDefault="003C0DC9" w:rsidP="004C1829">
            <w:pPr>
              <w:rPr>
                <w:rFonts w:ascii="Times New Roman" w:eastAsia="Times New Roman" w:hAnsi="Times New Roman" w:cs="Times New Roman"/>
                <w:i/>
                <w:sz w:val="24"/>
                <w:szCs w:val="24"/>
              </w:rPr>
            </w:pPr>
            <w:r w:rsidRPr="00AA441E">
              <w:rPr>
                <w:rFonts w:ascii="Times New Roman" w:eastAsia="Times New Roman" w:hAnsi="Times New Roman" w:cs="Times New Roman"/>
                <w:i/>
                <w:sz w:val="24"/>
                <w:szCs w:val="24"/>
              </w:rPr>
              <w:t>Итого оборотные активы</w:t>
            </w:r>
          </w:p>
        </w:tc>
        <w:tc>
          <w:tcPr>
            <w:tcW w:w="3190" w:type="dxa"/>
            <w:tcBorders>
              <w:bottom w:val="single" w:sz="4" w:space="0" w:color="auto"/>
            </w:tcBorders>
            <w:shd w:val="clear" w:color="auto" w:fill="auto"/>
          </w:tcPr>
          <w:p w14:paraId="6AD4D8AB" w14:textId="77777777" w:rsidR="003C0DC9" w:rsidRPr="00AA441E" w:rsidRDefault="003C0DC9" w:rsidP="004C1829">
            <w:pPr>
              <w:jc w:val="right"/>
              <w:rPr>
                <w:rFonts w:ascii="Times New Roman" w:eastAsia="Times New Roman" w:hAnsi="Times New Roman" w:cs="Times New Roman"/>
                <w:i/>
                <w:sz w:val="24"/>
                <w:szCs w:val="24"/>
              </w:rPr>
            </w:pPr>
            <w:r w:rsidRPr="00AA441E">
              <w:rPr>
                <w:rFonts w:ascii="Times New Roman" w:eastAsia="Times New Roman" w:hAnsi="Times New Roman" w:cs="Times New Roman"/>
                <w:i/>
                <w:sz w:val="24"/>
                <w:szCs w:val="24"/>
              </w:rPr>
              <w:t>294 795</w:t>
            </w:r>
          </w:p>
        </w:tc>
        <w:tc>
          <w:tcPr>
            <w:tcW w:w="3191" w:type="dxa"/>
            <w:tcBorders>
              <w:bottom w:val="single" w:sz="4" w:space="0" w:color="auto"/>
            </w:tcBorders>
            <w:shd w:val="clear" w:color="auto" w:fill="auto"/>
          </w:tcPr>
          <w:p w14:paraId="02891B53" w14:textId="77777777" w:rsidR="003C0DC9" w:rsidRPr="00AA441E" w:rsidRDefault="003C0DC9" w:rsidP="004C1829">
            <w:pPr>
              <w:jc w:val="right"/>
              <w:rPr>
                <w:rFonts w:ascii="Times New Roman" w:eastAsia="Times New Roman" w:hAnsi="Times New Roman" w:cs="Times New Roman"/>
                <w:i/>
                <w:sz w:val="24"/>
                <w:szCs w:val="24"/>
              </w:rPr>
            </w:pPr>
            <w:r w:rsidRPr="00AA441E">
              <w:rPr>
                <w:rFonts w:ascii="Times New Roman" w:eastAsia="Times New Roman" w:hAnsi="Times New Roman" w:cs="Times New Roman"/>
                <w:i/>
                <w:sz w:val="24"/>
                <w:szCs w:val="24"/>
              </w:rPr>
              <w:t>204 975</w:t>
            </w:r>
          </w:p>
        </w:tc>
      </w:tr>
      <w:tr w:rsidR="003C0DC9" w:rsidRPr="00AA441E" w14:paraId="115C44BC" w14:textId="77777777" w:rsidTr="004C1829">
        <w:tc>
          <w:tcPr>
            <w:tcW w:w="3190" w:type="dxa"/>
            <w:tcBorders>
              <w:top w:val="single" w:sz="4" w:space="0" w:color="auto"/>
            </w:tcBorders>
            <w:shd w:val="clear" w:color="auto" w:fill="auto"/>
          </w:tcPr>
          <w:p w14:paraId="0C1904A1" w14:textId="77777777" w:rsidR="003C0DC9" w:rsidRPr="00AA441E" w:rsidRDefault="003C0DC9" w:rsidP="004C1829">
            <w:pPr>
              <w:rPr>
                <w:rFonts w:ascii="Times New Roman" w:eastAsia="Times New Roman" w:hAnsi="Times New Roman" w:cs="Times New Roman"/>
                <w:b/>
                <w:sz w:val="24"/>
                <w:szCs w:val="24"/>
              </w:rPr>
            </w:pPr>
            <w:r w:rsidRPr="00AA441E">
              <w:rPr>
                <w:rFonts w:ascii="Times New Roman" w:eastAsia="Times New Roman" w:hAnsi="Times New Roman" w:cs="Times New Roman"/>
                <w:b/>
                <w:sz w:val="24"/>
                <w:szCs w:val="24"/>
              </w:rPr>
              <w:t>Итого активы</w:t>
            </w:r>
          </w:p>
        </w:tc>
        <w:tc>
          <w:tcPr>
            <w:tcW w:w="3190" w:type="dxa"/>
            <w:tcBorders>
              <w:top w:val="single" w:sz="4" w:space="0" w:color="auto"/>
            </w:tcBorders>
            <w:shd w:val="clear" w:color="auto" w:fill="auto"/>
          </w:tcPr>
          <w:p w14:paraId="36D34963" w14:textId="77777777" w:rsidR="003C0DC9" w:rsidRPr="00AA441E" w:rsidRDefault="003C0DC9" w:rsidP="004C1829">
            <w:pPr>
              <w:jc w:val="right"/>
              <w:rPr>
                <w:rFonts w:ascii="Times New Roman" w:eastAsia="Times New Roman" w:hAnsi="Times New Roman" w:cs="Times New Roman"/>
                <w:b/>
                <w:sz w:val="24"/>
                <w:szCs w:val="24"/>
              </w:rPr>
            </w:pPr>
            <w:r w:rsidRPr="00AA441E">
              <w:rPr>
                <w:rFonts w:ascii="Times New Roman" w:eastAsia="Times New Roman" w:hAnsi="Times New Roman" w:cs="Times New Roman"/>
                <w:b/>
                <w:sz w:val="24"/>
                <w:szCs w:val="24"/>
              </w:rPr>
              <w:t>473 715</w:t>
            </w:r>
          </w:p>
        </w:tc>
        <w:tc>
          <w:tcPr>
            <w:tcW w:w="3191" w:type="dxa"/>
            <w:tcBorders>
              <w:top w:val="single" w:sz="4" w:space="0" w:color="auto"/>
            </w:tcBorders>
            <w:shd w:val="clear" w:color="auto" w:fill="auto"/>
          </w:tcPr>
          <w:p w14:paraId="62B33DF1" w14:textId="77777777" w:rsidR="003C0DC9" w:rsidRPr="00AA441E" w:rsidRDefault="003C0DC9" w:rsidP="004C1829">
            <w:pPr>
              <w:jc w:val="right"/>
              <w:rPr>
                <w:rFonts w:ascii="Times New Roman" w:eastAsia="Times New Roman" w:hAnsi="Times New Roman" w:cs="Times New Roman"/>
                <w:b/>
                <w:sz w:val="24"/>
                <w:szCs w:val="24"/>
              </w:rPr>
            </w:pPr>
            <w:r w:rsidRPr="00AA441E">
              <w:rPr>
                <w:rFonts w:ascii="Times New Roman" w:eastAsia="Times New Roman" w:hAnsi="Times New Roman" w:cs="Times New Roman"/>
                <w:b/>
                <w:sz w:val="24"/>
                <w:szCs w:val="24"/>
              </w:rPr>
              <w:t>315 090</w:t>
            </w:r>
          </w:p>
        </w:tc>
      </w:tr>
      <w:tr w:rsidR="003C0DC9" w:rsidRPr="00AA441E" w14:paraId="0ACB024E" w14:textId="77777777" w:rsidTr="004C1829">
        <w:tc>
          <w:tcPr>
            <w:tcW w:w="3190" w:type="dxa"/>
            <w:tcBorders>
              <w:top w:val="single" w:sz="4" w:space="0" w:color="auto"/>
            </w:tcBorders>
            <w:shd w:val="clear" w:color="auto" w:fill="auto"/>
          </w:tcPr>
          <w:p w14:paraId="1A59C2EC" w14:textId="77777777" w:rsidR="003C0DC9" w:rsidRPr="00AA441E" w:rsidRDefault="003C0DC9" w:rsidP="004C1829">
            <w:pPr>
              <w:rPr>
                <w:rFonts w:ascii="Times New Roman" w:eastAsia="Times New Roman" w:hAnsi="Times New Roman" w:cs="Times New Roman"/>
                <w:b/>
                <w:sz w:val="24"/>
                <w:szCs w:val="24"/>
              </w:rPr>
            </w:pPr>
          </w:p>
          <w:p w14:paraId="54174202" w14:textId="77777777" w:rsidR="003C0DC9" w:rsidRPr="00AA441E" w:rsidRDefault="003C0DC9" w:rsidP="004C1829">
            <w:pPr>
              <w:rPr>
                <w:rFonts w:ascii="Times New Roman" w:eastAsia="Times New Roman" w:hAnsi="Times New Roman" w:cs="Times New Roman"/>
                <w:b/>
                <w:sz w:val="24"/>
                <w:szCs w:val="24"/>
              </w:rPr>
            </w:pPr>
          </w:p>
          <w:p w14:paraId="53A3EB23" w14:textId="77777777" w:rsidR="003C0DC9" w:rsidRPr="00AA441E" w:rsidRDefault="003C0DC9" w:rsidP="004C1829">
            <w:pPr>
              <w:rPr>
                <w:rFonts w:ascii="Times New Roman" w:eastAsia="Times New Roman" w:hAnsi="Times New Roman" w:cs="Times New Roman"/>
                <w:b/>
                <w:sz w:val="24"/>
                <w:szCs w:val="24"/>
              </w:rPr>
            </w:pPr>
          </w:p>
          <w:p w14:paraId="26EA2394" w14:textId="77777777" w:rsidR="003C0DC9" w:rsidRPr="00AA441E" w:rsidRDefault="003C0DC9" w:rsidP="004C1829">
            <w:pPr>
              <w:rPr>
                <w:rFonts w:ascii="Times New Roman" w:eastAsia="Times New Roman" w:hAnsi="Times New Roman" w:cs="Times New Roman"/>
                <w:b/>
                <w:sz w:val="24"/>
                <w:szCs w:val="24"/>
              </w:rPr>
            </w:pPr>
          </w:p>
          <w:p w14:paraId="2B94EB88" w14:textId="77777777" w:rsidR="003C0DC9" w:rsidRPr="00AA441E" w:rsidRDefault="003C0DC9" w:rsidP="004C1829">
            <w:pPr>
              <w:rPr>
                <w:rFonts w:ascii="Times New Roman" w:eastAsia="Times New Roman" w:hAnsi="Times New Roman" w:cs="Times New Roman"/>
                <w:b/>
                <w:sz w:val="24"/>
                <w:szCs w:val="24"/>
              </w:rPr>
            </w:pPr>
          </w:p>
          <w:p w14:paraId="62258244" w14:textId="77777777" w:rsidR="003C0DC9" w:rsidRPr="00AA441E" w:rsidRDefault="003C0DC9" w:rsidP="004C1829">
            <w:pPr>
              <w:rPr>
                <w:rFonts w:ascii="Times New Roman" w:eastAsia="Times New Roman" w:hAnsi="Times New Roman" w:cs="Times New Roman"/>
                <w:b/>
                <w:sz w:val="24"/>
                <w:szCs w:val="24"/>
              </w:rPr>
            </w:pPr>
          </w:p>
          <w:p w14:paraId="1E914157" w14:textId="77777777" w:rsidR="003C0DC9" w:rsidRPr="00AA441E" w:rsidRDefault="003C0DC9" w:rsidP="004C1829">
            <w:pPr>
              <w:rPr>
                <w:rFonts w:ascii="Times New Roman" w:eastAsia="Times New Roman" w:hAnsi="Times New Roman" w:cs="Times New Roman"/>
                <w:b/>
                <w:sz w:val="24"/>
                <w:szCs w:val="24"/>
              </w:rPr>
            </w:pPr>
          </w:p>
          <w:p w14:paraId="03975140" w14:textId="77777777" w:rsidR="003C0DC9" w:rsidRPr="00AA441E" w:rsidRDefault="003C0DC9" w:rsidP="004C1829">
            <w:pPr>
              <w:rPr>
                <w:rFonts w:ascii="Times New Roman" w:eastAsia="Times New Roman" w:hAnsi="Times New Roman" w:cs="Times New Roman"/>
                <w:b/>
                <w:sz w:val="24"/>
                <w:szCs w:val="24"/>
              </w:rPr>
            </w:pPr>
          </w:p>
          <w:p w14:paraId="38E4ABBA" w14:textId="77777777" w:rsidR="003C0DC9" w:rsidRPr="00AA441E" w:rsidRDefault="003C0DC9" w:rsidP="004C1829">
            <w:pPr>
              <w:rPr>
                <w:rFonts w:ascii="Times New Roman" w:eastAsia="Times New Roman" w:hAnsi="Times New Roman" w:cs="Times New Roman"/>
                <w:b/>
                <w:sz w:val="24"/>
                <w:szCs w:val="24"/>
              </w:rPr>
            </w:pPr>
          </w:p>
          <w:p w14:paraId="1BC58F48" w14:textId="5F14B806" w:rsidR="003C0DC9" w:rsidRPr="00AA441E" w:rsidRDefault="003C0DC9" w:rsidP="004C1829">
            <w:pPr>
              <w:rPr>
                <w:rFonts w:ascii="Times New Roman" w:eastAsia="Times New Roman" w:hAnsi="Times New Roman" w:cs="Times New Roman"/>
                <w:b/>
                <w:sz w:val="24"/>
                <w:szCs w:val="24"/>
              </w:rPr>
            </w:pPr>
          </w:p>
        </w:tc>
        <w:tc>
          <w:tcPr>
            <w:tcW w:w="3190" w:type="dxa"/>
            <w:tcBorders>
              <w:top w:val="single" w:sz="4" w:space="0" w:color="auto"/>
            </w:tcBorders>
            <w:shd w:val="clear" w:color="auto" w:fill="auto"/>
          </w:tcPr>
          <w:p w14:paraId="05166C5D" w14:textId="77777777" w:rsidR="003C0DC9" w:rsidRPr="00AA441E" w:rsidRDefault="003C0DC9" w:rsidP="004C1829">
            <w:pPr>
              <w:jc w:val="right"/>
              <w:rPr>
                <w:rFonts w:ascii="Times New Roman" w:eastAsia="Times New Roman" w:hAnsi="Times New Roman" w:cs="Times New Roman"/>
                <w:b/>
                <w:sz w:val="24"/>
                <w:szCs w:val="24"/>
              </w:rPr>
            </w:pPr>
          </w:p>
        </w:tc>
        <w:tc>
          <w:tcPr>
            <w:tcW w:w="3191" w:type="dxa"/>
            <w:tcBorders>
              <w:top w:val="single" w:sz="4" w:space="0" w:color="auto"/>
            </w:tcBorders>
            <w:shd w:val="clear" w:color="auto" w:fill="auto"/>
          </w:tcPr>
          <w:p w14:paraId="4847EFE5" w14:textId="77777777" w:rsidR="003C0DC9" w:rsidRPr="00AA441E" w:rsidRDefault="003C0DC9" w:rsidP="004C1829">
            <w:pPr>
              <w:jc w:val="right"/>
              <w:rPr>
                <w:rFonts w:ascii="Times New Roman" w:eastAsia="Times New Roman" w:hAnsi="Times New Roman" w:cs="Times New Roman"/>
                <w:b/>
                <w:sz w:val="24"/>
                <w:szCs w:val="24"/>
              </w:rPr>
            </w:pPr>
          </w:p>
        </w:tc>
      </w:tr>
      <w:tr w:rsidR="003C0DC9" w:rsidRPr="00AA441E" w14:paraId="1B12DF44" w14:textId="77777777" w:rsidTr="004C1829">
        <w:tc>
          <w:tcPr>
            <w:tcW w:w="3190" w:type="dxa"/>
            <w:tcBorders>
              <w:bottom w:val="single" w:sz="4" w:space="0" w:color="auto"/>
            </w:tcBorders>
            <w:shd w:val="clear" w:color="auto" w:fill="auto"/>
          </w:tcPr>
          <w:p w14:paraId="29242335" w14:textId="77777777" w:rsidR="003C0DC9" w:rsidRPr="00AA441E" w:rsidRDefault="003C0DC9" w:rsidP="004C1829">
            <w:pPr>
              <w:rPr>
                <w:rFonts w:ascii="Times New Roman" w:eastAsia="Times New Roman" w:hAnsi="Times New Roman" w:cs="Times New Roman"/>
                <w:b/>
                <w:sz w:val="24"/>
                <w:szCs w:val="24"/>
              </w:rPr>
            </w:pPr>
            <w:r w:rsidRPr="00AA441E">
              <w:rPr>
                <w:rFonts w:ascii="Times New Roman" w:eastAsia="Times New Roman" w:hAnsi="Times New Roman" w:cs="Times New Roman"/>
                <w:b/>
                <w:sz w:val="24"/>
                <w:szCs w:val="24"/>
              </w:rPr>
              <w:lastRenderedPageBreak/>
              <w:t>Собственный капитал и обязательства</w:t>
            </w:r>
          </w:p>
        </w:tc>
        <w:tc>
          <w:tcPr>
            <w:tcW w:w="3190" w:type="dxa"/>
            <w:tcBorders>
              <w:bottom w:val="single" w:sz="4" w:space="0" w:color="auto"/>
            </w:tcBorders>
            <w:shd w:val="clear" w:color="auto" w:fill="auto"/>
          </w:tcPr>
          <w:p w14:paraId="6A677CEC" w14:textId="77777777" w:rsidR="003C0DC9" w:rsidRPr="00AA441E" w:rsidRDefault="003C0DC9" w:rsidP="004C1829">
            <w:pPr>
              <w:jc w:val="right"/>
              <w:rPr>
                <w:rFonts w:ascii="Times New Roman" w:eastAsia="Times New Roman" w:hAnsi="Times New Roman" w:cs="Times New Roman"/>
                <w:sz w:val="24"/>
                <w:szCs w:val="24"/>
              </w:rPr>
            </w:pPr>
          </w:p>
        </w:tc>
        <w:tc>
          <w:tcPr>
            <w:tcW w:w="3191" w:type="dxa"/>
            <w:tcBorders>
              <w:bottom w:val="single" w:sz="4" w:space="0" w:color="auto"/>
            </w:tcBorders>
            <w:shd w:val="clear" w:color="auto" w:fill="auto"/>
          </w:tcPr>
          <w:p w14:paraId="1F304D51" w14:textId="77777777" w:rsidR="003C0DC9" w:rsidRPr="00AA441E" w:rsidRDefault="003C0DC9" w:rsidP="004C1829">
            <w:pPr>
              <w:jc w:val="right"/>
              <w:rPr>
                <w:rFonts w:ascii="Times New Roman" w:eastAsia="Times New Roman" w:hAnsi="Times New Roman" w:cs="Times New Roman"/>
                <w:sz w:val="24"/>
                <w:szCs w:val="24"/>
              </w:rPr>
            </w:pPr>
          </w:p>
        </w:tc>
      </w:tr>
      <w:tr w:rsidR="003C0DC9" w:rsidRPr="00AA441E" w14:paraId="338271EF" w14:textId="77777777" w:rsidTr="004C1829">
        <w:tc>
          <w:tcPr>
            <w:tcW w:w="3190" w:type="dxa"/>
            <w:tcBorders>
              <w:top w:val="single" w:sz="4" w:space="0" w:color="auto"/>
            </w:tcBorders>
            <w:shd w:val="clear" w:color="auto" w:fill="auto"/>
          </w:tcPr>
          <w:p w14:paraId="3E0BE814" w14:textId="77777777" w:rsidR="003C0DC9" w:rsidRPr="00AA441E" w:rsidRDefault="003C0DC9" w:rsidP="004C1829">
            <w:pPr>
              <w:rPr>
                <w:rFonts w:ascii="Times New Roman" w:eastAsia="Times New Roman" w:hAnsi="Times New Roman" w:cs="Times New Roman"/>
                <w:b/>
                <w:i/>
                <w:sz w:val="24"/>
                <w:szCs w:val="24"/>
              </w:rPr>
            </w:pPr>
            <w:r w:rsidRPr="00AA441E">
              <w:rPr>
                <w:rFonts w:ascii="Times New Roman" w:eastAsia="Times New Roman" w:hAnsi="Times New Roman" w:cs="Times New Roman"/>
                <w:b/>
                <w:i/>
                <w:sz w:val="24"/>
                <w:szCs w:val="24"/>
              </w:rPr>
              <w:t>Капитал и резервы</w:t>
            </w:r>
          </w:p>
        </w:tc>
        <w:tc>
          <w:tcPr>
            <w:tcW w:w="3190" w:type="dxa"/>
            <w:tcBorders>
              <w:top w:val="single" w:sz="4" w:space="0" w:color="auto"/>
            </w:tcBorders>
            <w:shd w:val="clear" w:color="auto" w:fill="auto"/>
          </w:tcPr>
          <w:p w14:paraId="69D31FD4" w14:textId="77777777" w:rsidR="003C0DC9" w:rsidRPr="00AA441E" w:rsidRDefault="003C0DC9" w:rsidP="004C1829">
            <w:pPr>
              <w:jc w:val="right"/>
              <w:rPr>
                <w:rFonts w:ascii="Times New Roman" w:eastAsia="Times New Roman" w:hAnsi="Times New Roman" w:cs="Times New Roman"/>
                <w:sz w:val="24"/>
                <w:szCs w:val="24"/>
              </w:rPr>
            </w:pPr>
          </w:p>
        </w:tc>
        <w:tc>
          <w:tcPr>
            <w:tcW w:w="3191" w:type="dxa"/>
            <w:tcBorders>
              <w:top w:val="single" w:sz="4" w:space="0" w:color="auto"/>
            </w:tcBorders>
            <w:shd w:val="clear" w:color="auto" w:fill="auto"/>
          </w:tcPr>
          <w:p w14:paraId="6378FCAD" w14:textId="77777777" w:rsidR="003C0DC9" w:rsidRPr="00AA441E" w:rsidRDefault="003C0DC9" w:rsidP="004C1829">
            <w:pPr>
              <w:jc w:val="right"/>
              <w:rPr>
                <w:rFonts w:ascii="Times New Roman" w:eastAsia="Times New Roman" w:hAnsi="Times New Roman" w:cs="Times New Roman"/>
                <w:sz w:val="24"/>
                <w:szCs w:val="24"/>
              </w:rPr>
            </w:pPr>
          </w:p>
        </w:tc>
      </w:tr>
      <w:tr w:rsidR="003C0DC9" w:rsidRPr="00AA441E" w14:paraId="16FD7142" w14:textId="77777777" w:rsidTr="004C1829">
        <w:tc>
          <w:tcPr>
            <w:tcW w:w="3190" w:type="dxa"/>
            <w:shd w:val="clear" w:color="auto" w:fill="auto"/>
          </w:tcPr>
          <w:p w14:paraId="2E59A5AF" w14:textId="77777777" w:rsidR="003C0DC9" w:rsidRPr="00AA441E" w:rsidRDefault="003C0DC9" w:rsidP="004C1829">
            <w:pPr>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Акционерный капитал</w:t>
            </w:r>
          </w:p>
        </w:tc>
        <w:tc>
          <w:tcPr>
            <w:tcW w:w="3190" w:type="dxa"/>
            <w:shd w:val="clear" w:color="auto" w:fill="auto"/>
          </w:tcPr>
          <w:p w14:paraId="4035E578"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55 575</w:t>
            </w:r>
          </w:p>
        </w:tc>
        <w:tc>
          <w:tcPr>
            <w:tcW w:w="3191" w:type="dxa"/>
            <w:shd w:val="clear" w:color="auto" w:fill="auto"/>
          </w:tcPr>
          <w:p w14:paraId="6EB0FD97"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35 775</w:t>
            </w:r>
          </w:p>
        </w:tc>
      </w:tr>
      <w:tr w:rsidR="003C0DC9" w:rsidRPr="00AA441E" w14:paraId="074796CF" w14:textId="77777777" w:rsidTr="004C1829">
        <w:tc>
          <w:tcPr>
            <w:tcW w:w="3190" w:type="dxa"/>
            <w:shd w:val="clear" w:color="auto" w:fill="auto"/>
          </w:tcPr>
          <w:p w14:paraId="13EEBDEE" w14:textId="77777777" w:rsidR="003C0DC9" w:rsidRPr="00AA441E" w:rsidRDefault="003C0DC9" w:rsidP="004C1829">
            <w:pPr>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Эмиссионный доход</w:t>
            </w:r>
          </w:p>
        </w:tc>
        <w:tc>
          <w:tcPr>
            <w:tcW w:w="3190" w:type="dxa"/>
            <w:shd w:val="clear" w:color="auto" w:fill="auto"/>
          </w:tcPr>
          <w:p w14:paraId="48F91BD7"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29 250</w:t>
            </w:r>
          </w:p>
        </w:tc>
        <w:tc>
          <w:tcPr>
            <w:tcW w:w="3191" w:type="dxa"/>
            <w:shd w:val="clear" w:color="auto" w:fill="auto"/>
          </w:tcPr>
          <w:p w14:paraId="17ADF2C8"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22 275</w:t>
            </w:r>
          </w:p>
        </w:tc>
      </w:tr>
      <w:tr w:rsidR="003C0DC9" w:rsidRPr="00AA441E" w14:paraId="201520DB" w14:textId="77777777" w:rsidTr="004C1829">
        <w:tc>
          <w:tcPr>
            <w:tcW w:w="3190" w:type="dxa"/>
            <w:shd w:val="clear" w:color="auto" w:fill="auto"/>
          </w:tcPr>
          <w:p w14:paraId="607146DC" w14:textId="77777777" w:rsidR="003C0DC9" w:rsidRPr="00AA441E" w:rsidRDefault="003C0DC9" w:rsidP="004C1829">
            <w:pPr>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Резерв переоценки</w:t>
            </w:r>
          </w:p>
        </w:tc>
        <w:tc>
          <w:tcPr>
            <w:tcW w:w="3190" w:type="dxa"/>
            <w:shd w:val="clear" w:color="auto" w:fill="auto"/>
          </w:tcPr>
          <w:p w14:paraId="74B84095"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40 500</w:t>
            </w:r>
          </w:p>
        </w:tc>
        <w:tc>
          <w:tcPr>
            <w:tcW w:w="3191" w:type="dxa"/>
            <w:shd w:val="clear" w:color="auto" w:fill="auto"/>
          </w:tcPr>
          <w:p w14:paraId="5B928C16"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18 900</w:t>
            </w:r>
          </w:p>
        </w:tc>
      </w:tr>
      <w:tr w:rsidR="003C0DC9" w:rsidRPr="00AA441E" w14:paraId="1A73CB5C" w14:textId="77777777" w:rsidTr="004C1829">
        <w:tc>
          <w:tcPr>
            <w:tcW w:w="3190" w:type="dxa"/>
            <w:shd w:val="clear" w:color="auto" w:fill="auto"/>
          </w:tcPr>
          <w:p w14:paraId="659A2482" w14:textId="77777777" w:rsidR="003C0DC9" w:rsidRPr="00AA441E" w:rsidRDefault="003C0DC9" w:rsidP="004C1829">
            <w:pPr>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Нераспределенная прибыль</w:t>
            </w:r>
          </w:p>
        </w:tc>
        <w:tc>
          <w:tcPr>
            <w:tcW w:w="3190" w:type="dxa"/>
            <w:shd w:val="clear" w:color="auto" w:fill="auto"/>
          </w:tcPr>
          <w:p w14:paraId="65777CD8"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64 485</w:t>
            </w:r>
          </w:p>
        </w:tc>
        <w:tc>
          <w:tcPr>
            <w:tcW w:w="3191" w:type="dxa"/>
            <w:shd w:val="clear" w:color="auto" w:fill="auto"/>
          </w:tcPr>
          <w:p w14:paraId="33FD60B5"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45 225</w:t>
            </w:r>
          </w:p>
        </w:tc>
      </w:tr>
      <w:tr w:rsidR="003C0DC9" w:rsidRPr="00AA441E" w14:paraId="291543AF" w14:textId="77777777" w:rsidTr="004C1829">
        <w:tc>
          <w:tcPr>
            <w:tcW w:w="3190" w:type="dxa"/>
            <w:shd w:val="clear" w:color="auto" w:fill="auto"/>
          </w:tcPr>
          <w:p w14:paraId="674D4676" w14:textId="77777777" w:rsidR="003C0DC9" w:rsidRPr="00AA441E" w:rsidRDefault="003C0DC9" w:rsidP="004C1829">
            <w:pPr>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Итого собственный капитал</w:t>
            </w:r>
          </w:p>
        </w:tc>
        <w:tc>
          <w:tcPr>
            <w:tcW w:w="3190" w:type="dxa"/>
            <w:shd w:val="clear" w:color="auto" w:fill="auto"/>
          </w:tcPr>
          <w:p w14:paraId="1A9505FF"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189 810</w:t>
            </w:r>
          </w:p>
        </w:tc>
        <w:tc>
          <w:tcPr>
            <w:tcW w:w="3191" w:type="dxa"/>
            <w:shd w:val="clear" w:color="auto" w:fill="auto"/>
          </w:tcPr>
          <w:p w14:paraId="6213B50B"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122 175</w:t>
            </w:r>
          </w:p>
        </w:tc>
      </w:tr>
      <w:tr w:rsidR="003C0DC9" w:rsidRPr="00AA441E" w14:paraId="49644F6E" w14:textId="77777777" w:rsidTr="004C1829">
        <w:tc>
          <w:tcPr>
            <w:tcW w:w="3190" w:type="dxa"/>
            <w:shd w:val="clear" w:color="auto" w:fill="auto"/>
          </w:tcPr>
          <w:p w14:paraId="2FD25E80" w14:textId="77777777" w:rsidR="003C0DC9" w:rsidRPr="00AA441E" w:rsidRDefault="003C0DC9" w:rsidP="004C1829">
            <w:pPr>
              <w:rPr>
                <w:rFonts w:ascii="Times New Roman" w:eastAsia="Times New Roman" w:hAnsi="Times New Roman" w:cs="Times New Roman"/>
                <w:i/>
                <w:sz w:val="24"/>
                <w:szCs w:val="24"/>
              </w:rPr>
            </w:pPr>
            <w:r w:rsidRPr="00AA441E">
              <w:rPr>
                <w:rFonts w:ascii="Times New Roman" w:eastAsia="Times New Roman" w:hAnsi="Times New Roman" w:cs="Times New Roman"/>
                <w:i/>
                <w:sz w:val="24"/>
                <w:szCs w:val="24"/>
              </w:rPr>
              <w:t>Долгосрочные обязательства</w:t>
            </w:r>
          </w:p>
        </w:tc>
        <w:tc>
          <w:tcPr>
            <w:tcW w:w="3190" w:type="dxa"/>
            <w:shd w:val="clear" w:color="auto" w:fill="auto"/>
          </w:tcPr>
          <w:p w14:paraId="34802ABE" w14:textId="77777777" w:rsidR="003C0DC9" w:rsidRPr="00AA441E" w:rsidRDefault="003C0DC9" w:rsidP="004C1829">
            <w:pPr>
              <w:jc w:val="right"/>
              <w:rPr>
                <w:rFonts w:ascii="Times New Roman" w:eastAsia="Times New Roman" w:hAnsi="Times New Roman" w:cs="Times New Roman"/>
                <w:sz w:val="24"/>
                <w:szCs w:val="24"/>
              </w:rPr>
            </w:pPr>
          </w:p>
        </w:tc>
        <w:tc>
          <w:tcPr>
            <w:tcW w:w="3191" w:type="dxa"/>
            <w:shd w:val="clear" w:color="auto" w:fill="auto"/>
          </w:tcPr>
          <w:p w14:paraId="33F4977C" w14:textId="77777777" w:rsidR="003C0DC9" w:rsidRPr="00AA441E" w:rsidRDefault="003C0DC9" w:rsidP="004C1829">
            <w:pPr>
              <w:jc w:val="right"/>
              <w:rPr>
                <w:rFonts w:ascii="Times New Roman" w:eastAsia="Times New Roman" w:hAnsi="Times New Roman" w:cs="Times New Roman"/>
                <w:sz w:val="24"/>
                <w:szCs w:val="24"/>
              </w:rPr>
            </w:pPr>
          </w:p>
        </w:tc>
      </w:tr>
      <w:tr w:rsidR="003C0DC9" w:rsidRPr="00AA441E" w14:paraId="454D377A" w14:textId="77777777" w:rsidTr="004C1829">
        <w:tc>
          <w:tcPr>
            <w:tcW w:w="3190" w:type="dxa"/>
            <w:shd w:val="clear" w:color="auto" w:fill="auto"/>
          </w:tcPr>
          <w:p w14:paraId="28481191" w14:textId="77777777" w:rsidR="003C0DC9" w:rsidRPr="00AA441E" w:rsidRDefault="003C0DC9" w:rsidP="004C1829">
            <w:pPr>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Займы</w:t>
            </w:r>
          </w:p>
        </w:tc>
        <w:tc>
          <w:tcPr>
            <w:tcW w:w="3190" w:type="dxa"/>
            <w:shd w:val="clear" w:color="auto" w:fill="auto"/>
          </w:tcPr>
          <w:p w14:paraId="6FD6C303"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51 525</w:t>
            </w:r>
          </w:p>
        </w:tc>
        <w:tc>
          <w:tcPr>
            <w:tcW w:w="3191" w:type="dxa"/>
            <w:shd w:val="clear" w:color="auto" w:fill="auto"/>
          </w:tcPr>
          <w:p w14:paraId="1D04340A"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39 375</w:t>
            </w:r>
          </w:p>
        </w:tc>
      </w:tr>
      <w:tr w:rsidR="003C0DC9" w:rsidRPr="00AA441E" w14:paraId="797BDFF6" w14:textId="77777777" w:rsidTr="004C1829">
        <w:tc>
          <w:tcPr>
            <w:tcW w:w="3190" w:type="dxa"/>
            <w:shd w:val="clear" w:color="auto" w:fill="auto"/>
          </w:tcPr>
          <w:p w14:paraId="3E5626FA" w14:textId="77777777" w:rsidR="003C0DC9" w:rsidRPr="00AA441E" w:rsidRDefault="003C0DC9" w:rsidP="004C1829">
            <w:pPr>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Обязательства по пенсионным выплатам</w:t>
            </w:r>
          </w:p>
        </w:tc>
        <w:tc>
          <w:tcPr>
            <w:tcW w:w="3190" w:type="dxa"/>
            <w:shd w:val="clear" w:color="auto" w:fill="auto"/>
          </w:tcPr>
          <w:p w14:paraId="0A220EA1"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6 120</w:t>
            </w:r>
          </w:p>
        </w:tc>
        <w:tc>
          <w:tcPr>
            <w:tcW w:w="3191" w:type="dxa"/>
            <w:shd w:val="clear" w:color="auto" w:fill="auto"/>
          </w:tcPr>
          <w:p w14:paraId="5797E6BE"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5 175</w:t>
            </w:r>
          </w:p>
        </w:tc>
      </w:tr>
      <w:tr w:rsidR="003C0DC9" w:rsidRPr="00AA441E" w14:paraId="75128979" w14:textId="77777777" w:rsidTr="004C1829">
        <w:tc>
          <w:tcPr>
            <w:tcW w:w="3190" w:type="dxa"/>
            <w:shd w:val="clear" w:color="auto" w:fill="auto"/>
          </w:tcPr>
          <w:p w14:paraId="204BD183" w14:textId="77777777" w:rsidR="003C0DC9" w:rsidRPr="00AA441E" w:rsidRDefault="003C0DC9" w:rsidP="004C1829">
            <w:pPr>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Отложенный налог</w:t>
            </w:r>
          </w:p>
        </w:tc>
        <w:tc>
          <w:tcPr>
            <w:tcW w:w="3190" w:type="dxa"/>
            <w:shd w:val="clear" w:color="auto" w:fill="auto"/>
          </w:tcPr>
          <w:p w14:paraId="17B14CDC"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19 035</w:t>
            </w:r>
          </w:p>
        </w:tc>
        <w:tc>
          <w:tcPr>
            <w:tcW w:w="3191" w:type="dxa"/>
            <w:shd w:val="clear" w:color="auto" w:fill="auto"/>
          </w:tcPr>
          <w:p w14:paraId="07DE453A"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27 090</w:t>
            </w:r>
          </w:p>
        </w:tc>
      </w:tr>
      <w:tr w:rsidR="003C0DC9" w:rsidRPr="00AA441E" w14:paraId="1C516226" w14:textId="77777777" w:rsidTr="004C1829">
        <w:tc>
          <w:tcPr>
            <w:tcW w:w="3190" w:type="dxa"/>
            <w:shd w:val="clear" w:color="auto" w:fill="auto"/>
          </w:tcPr>
          <w:p w14:paraId="6330EB21" w14:textId="77777777" w:rsidR="003C0DC9" w:rsidRPr="00AA441E" w:rsidRDefault="003C0DC9" w:rsidP="004C1829">
            <w:pPr>
              <w:rPr>
                <w:rFonts w:ascii="Times New Roman" w:eastAsia="Times New Roman" w:hAnsi="Times New Roman" w:cs="Times New Roman"/>
                <w:i/>
                <w:sz w:val="24"/>
                <w:szCs w:val="24"/>
              </w:rPr>
            </w:pPr>
            <w:r w:rsidRPr="00AA441E">
              <w:rPr>
                <w:rFonts w:ascii="Times New Roman" w:eastAsia="Times New Roman" w:hAnsi="Times New Roman" w:cs="Times New Roman"/>
                <w:i/>
                <w:sz w:val="24"/>
                <w:szCs w:val="24"/>
              </w:rPr>
              <w:t>Итого долгосрочные обязательства</w:t>
            </w:r>
          </w:p>
        </w:tc>
        <w:tc>
          <w:tcPr>
            <w:tcW w:w="3190" w:type="dxa"/>
            <w:shd w:val="clear" w:color="auto" w:fill="auto"/>
          </w:tcPr>
          <w:p w14:paraId="66B93AB6" w14:textId="77777777" w:rsidR="003C0DC9" w:rsidRPr="00AA441E" w:rsidRDefault="003C0DC9" w:rsidP="004C1829">
            <w:pPr>
              <w:jc w:val="right"/>
              <w:rPr>
                <w:rFonts w:ascii="Times New Roman" w:eastAsia="Times New Roman" w:hAnsi="Times New Roman" w:cs="Times New Roman"/>
                <w:i/>
                <w:sz w:val="24"/>
                <w:szCs w:val="24"/>
              </w:rPr>
            </w:pPr>
            <w:r w:rsidRPr="00AA441E">
              <w:rPr>
                <w:rFonts w:ascii="Times New Roman" w:eastAsia="Times New Roman" w:hAnsi="Times New Roman" w:cs="Times New Roman"/>
                <w:i/>
                <w:sz w:val="24"/>
                <w:szCs w:val="24"/>
              </w:rPr>
              <w:t>76 680</w:t>
            </w:r>
          </w:p>
        </w:tc>
        <w:tc>
          <w:tcPr>
            <w:tcW w:w="3191" w:type="dxa"/>
            <w:shd w:val="clear" w:color="auto" w:fill="auto"/>
          </w:tcPr>
          <w:p w14:paraId="6B0E3D45" w14:textId="77777777" w:rsidR="003C0DC9" w:rsidRPr="00AA441E" w:rsidRDefault="003C0DC9" w:rsidP="004C1829">
            <w:pPr>
              <w:jc w:val="right"/>
              <w:rPr>
                <w:rFonts w:ascii="Times New Roman" w:eastAsia="Times New Roman" w:hAnsi="Times New Roman" w:cs="Times New Roman"/>
                <w:i/>
                <w:sz w:val="24"/>
                <w:szCs w:val="24"/>
              </w:rPr>
            </w:pPr>
            <w:r w:rsidRPr="00AA441E">
              <w:rPr>
                <w:rFonts w:ascii="Times New Roman" w:eastAsia="Times New Roman" w:hAnsi="Times New Roman" w:cs="Times New Roman"/>
                <w:i/>
                <w:sz w:val="24"/>
                <w:szCs w:val="24"/>
              </w:rPr>
              <w:t>71 640</w:t>
            </w:r>
          </w:p>
        </w:tc>
      </w:tr>
      <w:tr w:rsidR="003C0DC9" w:rsidRPr="00AA441E" w14:paraId="4753E7E5" w14:textId="77777777" w:rsidTr="004C1829">
        <w:tc>
          <w:tcPr>
            <w:tcW w:w="3190" w:type="dxa"/>
            <w:shd w:val="clear" w:color="auto" w:fill="auto"/>
          </w:tcPr>
          <w:p w14:paraId="792F1CCD" w14:textId="77777777" w:rsidR="003C0DC9" w:rsidRPr="00AA441E" w:rsidRDefault="003C0DC9" w:rsidP="004C1829">
            <w:pPr>
              <w:rPr>
                <w:rFonts w:ascii="Times New Roman" w:eastAsia="Times New Roman" w:hAnsi="Times New Roman" w:cs="Times New Roman"/>
                <w:i/>
                <w:sz w:val="24"/>
                <w:szCs w:val="24"/>
              </w:rPr>
            </w:pPr>
            <w:r w:rsidRPr="00AA441E">
              <w:rPr>
                <w:rFonts w:ascii="Times New Roman" w:eastAsia="Times New Roman" w:hAnsi="Times New Roman" w:cs="Times New Roman"/>
                <w:i/>
                <w:sz w:val="24"/>
                <w:szCs w:val="24"/>
              </w:rPr>
              <w:t>Краткосрочные обязательства</w:t>
            </w:r>
          </w:p>
        </w:tc>
        <w:tc>
          <w:tcPr>
            <w:tcW w:w="3190" w:type="dxa"/>
            <w:shd w:val="clear" w:color="auto" w:fill="auto"/>
          </w:tcPr>
          <w:p w14:paraId="1F70CBE0" w14:textId="77777777" w:rsidR="003C0DC9" w:rsidRPr="00AA441E" w:rsidRDefault="003C0DC9" w:rsidP="004C1829">
            <w:pPr>
              <w:jc w:val="right"/>
              <w:rPr>
                <w:rFonts w:ascii="Times New Roman" w:eastAsia="Times New Roman" w:hAnsi="Times New Roman" w:cs="Times New Roman"/>
                <w:sz w:val="24"/>
                <w:szCs w:val="24"/>
              </w:rPr>
            </w:pPr>
          </w:p>
        </w:tc>
        <w:tc>
          <w:tcPr>
            <w:tcW w:w="3191" w:type="dxa"/>
            <w:shd w:val="clear" w:color="auto" w:fill="auto"/>
          </w:tcPr>
          <w:p w14:paraId="454A1D54" w14:textId="77777777" w:rsidR="003C0DC9" w:rsidRPr="00AA441E" w:rsidRDefault="003C0DC9" w:rsidP="004C1829">
            <w:pPr>
              <w:jc w:val="right"/>
              <w:rPr>
                <w:rFonts w:ascii="Times New Roman" w:eastAsia="Times New Roman" w:hAnsi="Times New Roman" w:cs="Times New Roman"/>
                <w:sz w:val="24"/>
                <w:szCs w:val="24"/>
              </w:rPr>
            </w:pPr>
          </w:p>
        </w:tc>
      </w:tr>
      <w:tr w:rsidR="003C0DC9" w:rsidRPr="00AA441E" w14:paraId="7DB27A03" w14:textId="77777777" w:rsidTr="004C1829">
        <w:tc>
          <w:tcPr>
            <w:tcW w:w="3190" w:type="dxa"/>
            <w:shd w:val="clear" w:color="auto" w:fill="auto"/>
          </w:tcPr>
          <w:p w14:paraId="78F427DC" w14:textId="77777777" w:rsidR="003C0DC9" w:rsidRPr="00AA441E" w:rsidRDefault="003C0DC9" w:rsidP="004C1829">
            <w:pPr>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Кредиторская задолженность</w:t>
            </w:r>
          </w:p>
        </w:tc>
        <w:tc>
          <w:tcPr>
            <w:tcW w:w="3190" w:type="dxa"/>
            <w:shd w:val="clear" w:color="auto" w:fill="auto"/>
          </w:tcPr>
          <w:p w14:paraId="49AA23CC"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183 555</w:t>
            </w:r>
          </w:p>
        </w:tc>
        <w:tc>
          <w:tcPr>
            <w:tcW w:w="3191" w:type="dxa"/>
            <w:shd w:val="clear" w:color="auto" w:fill="auto"/>
          </w:tcPr>
          <w:p w14:paraId="1F2C3323"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97 875</w:t>
            </w:r>
          </w:p>
        </w:tc>
      </w:tr>
      <w:tr w:rsidR="003C0DC9" w:rsidRPr="00AA441E" w14:paraId="1B9BA1A7" w14:textId="77777777" w:rsidTr="004C1829">
        <w:tc>
          <w:tcPr>
            <w:tcW w:w="3190" w:type="dxa"/>
            <w:shd w:val="clear" w:color="auto" w:fill="auto"/>
          </w:tcPr>
          <w:p w14:paraId="42FFBD0D" w14:textId="77777777" w:rsidR="003C0DC9" w:rsidRPr="00AA441E" w:rsidRDefault="003C0DC9" w:rsidP="004C1829">
            <w:pPr>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Налог на прибыль</w:t>
            </w:r>
          </w:p>
        </w:tc>
        <w:tc>
          <w:tcPr>
            <w:tcW w:w="3190" w:type="dxa"/>
            <w:shd w:val="clear" w:color="auto" w:fill="auto"/>
          </w:tcPr>
          <w:p w14:paraId="68046E37"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23 670</w:t>
            </w:r>
          </w:p>
        </w:tc>
        <w:tc>
          <w:tcPr>
            <w:tcW w:w="3191" w:type="dxa"/>
            <w:shd w:val="clear" w:color="auto" w:fill="auto"/>
          </w:tcPr>
          <w:p w14:paraId="0D0533A9"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18 000</w:t>
            </w:r>
          </w:p>
        </w:tc>
      </w:tr>
      <w:tr w:rsidR="003C0DC9" w:rsidRPr="00AA441E" w14:paraId="29A5F42C" w14:textId="77777777" w:rsidTr="004C1829">
        <w:tc>
          <w:tcPr>
            <w:tcW w:w="3190" w:type="dxa"/>
            <w:shd w:val="clear" w:color="auto" w:fill="auto"/>
          </w:tcPr>
          <w:p w14:paraId="3C95538B" w14:textId="77777777" w:rsidR="003C0DC9" w:rsidRPr="00AA441E" w:rsidRDefault="003C0DC9" w:rsidP="004C1829">
            <w:pPr>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Банковский овердрафт</w:t>
            </w:r>
          </w:p>
        </w:tc>
        <w:tc>
          <w:tcPr>
            <w:tcW w:w="3190" w:type="dxa"/>
            <w:shd w:val="clear" w:color="auto" w:fill="auto"/>
          </w:tcPr>
          <w:p w14:paraId="47B2C719" w14:textId="77777777" w:rsidR="003C0DC9" w:rsidRPr="00AA441E" w:rsidRDefault="003C0DC9" w:rsidP="004C1829">
            <w:pPr>
              <w:jc w:val="right"/>
              <w:rPr>
                <w:rFonts w:ascii="Times New Roman" w:eastAsia="Times New Roman" w:hAnsi="Times New Roman" w:cs="Times New Roman"/>
                <w:sz w:val="24"/>
                <w:szCs w:val="24"/>
              </w:rPr>
            </w:pPr>
          </w:p>
        </w:tc>
        <w:tc>
          <w:tcPr>
            <w:tcW w:w="3191" w:type="dxa"/>
            <w:shd w:val="clear" w:color="auto" w:fill="auto"/>
          </w:tcPr>
          <w:p w14:paraId="308CEE7D"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5 400</w:t>
            </w:r>
          </w:p>
        </w:tc>
      </w:tr>
      <w:tr w:rsidR="003C0DC9" w:rsidRPr="00AA441E" w14:paraId="7DE7204B" w14:textId="77777777" w:rsidTr="004C1829">
        <w:tc>
          <w:tcPr>
            <w:tcW w:w="3190" w:type="dxa"/>
            <w:shd w:val="clear" w:color="auto" w:fill="auto"/>
          </w:tcPr>
          <w:p w14:paraId="5E950FC1" w14:textId="77777777" w:rsidR="003C0DC9" w:rsidRPr="00AA441E" w:rsidRDefault="003C0DC9" w:rsidP="004C1829">
            <w:pPr>
              <w:rPr>
                <w:rFonts w:ascii="Times New Roman" w:eastAsia="Times New Roman" w:hAnsi="Times New Roman" w:cs="Times New Roman"/>
                <w:i/>
                <w:sz w:val="24"/>
                <w:szCs w:val="24"/>
              </w:rPr>
            </w:pPr>
            <w:r w:rsidRPr="00AA441E">
              <w:rPr>
                <w:rFonts w:ascii="Times New Roman" w:eastAsia="Times New Roman" w:hAnsi="Times New Roman" w:cs="Times New Roman"/>
                <w:i/>
                <w:sz w:val="24"/>
                <w:szCs w:val="24"/>
              </w:rPr>
              <w:t>Итого краткосрочные обязательства</w:t>
            </w:r>
          </w:p>
        </w:tc>
        <w:tc>
          <w:tcPr>
            <w:tcW w:w="3190" w:type="dxa"/>
            <w:shd w:val="clear" w:color="auto" w:fill="auto"/>
          </w:tcPr>
          <w:p w14:paraId="178A3BCD" w14:textId="77777777" w:rsidR="003C0DC9" w:rsidRPr="00AA441E" w:rsidRDefault="003C0DC9" w:rsidP="004C1829">
            <w:pPr>
              <w:jc w:val="right"/>
              <w:rPr>
                <w:rFonts w:ascii="Times New Roman" w:eastAsia="Times New Roman" w:hAnsi="Times New Roman" w:cs="Times New Roman"/>
                <w:i/>
                <w:sz w:val="24"/>
                <w:szCs w:val="24"/>
              </w:rPr>
            </w:pPr>
            <w:r w:rsidRPr="00AA441E">
              <w:rPr>
                <w:rFonts w:ascii="Times New Roman" w:eastAsia="Times New Roman" w:hAnsi="Times New Roman" w:cs="Times New Roman"/>
                <w:i/>
                <w:sz w:val="24"/>
                <w:szCs w:val="24"/>
              </w:rPr>
              <w:t>207 225</w:t>
            </w:r>
          </w:p>
        </w:tc>
        <w:tc>
          <w:tcPr>
            <w:tcW w:w="3191" w:type="dxa"/>
            <w:shd w:val="clear" w:color="auto" w:fill="auto"/>
          </w:tcPr>
          <w:p w14:paraId="2D24F566" w14:textId="77777777" w:rsidR="003C0DC9" w:rsidRPr="00AA441E" w:rsidRDefault="003C0DC9" w:rsidP="004C1829">
            <w:pPr>
              <w:jc w:val="right"/>
              <w:rPr>
                <w:rFonts w:ascii="Times New Roman" w:eastAsia="Times New Roman" w:hAnsi="Times New Roman" w:cs="Times New Roman"/>
                <w:i/>
                <w:sz w:val="24"/>
                <w:szCs w:val="24"/>
              </w:rPr>
            </w:pPr>
            <w:r w:rsidRPr="00AA441E">
              <w:rPr>
                <w:rFonts w:ascii="Times New Roman" w:eastAsia="Times New Roman" w:hAnsi="Times New Roman" w:cs="Times New Roman"/>
                <w:i/>
                <w:sz w:val="24"/>
                <w:szCs w:val="24"/>
              </w:rPr>
              <w:t>121 275</w:t>
            </w:r>
          </w:p>
        </w:tc>
      </w:tr>
      <w:tr w:rsidR="003C0DC9" w:rsidRPr="00AA441E" w14:paraId="6EFE31B9" w14:textId="77777777" w:rsidTr="004C1829">
        <w:tc>
          <w:tcPr>
            <w:tcW w:w="3190" w:type="dxa"/>
            <w:tcBorders>
              <w:bottom w:val="single" w:sz="4" w:space="0" w:color="auto"/>
            </w:tcBorders>
            <w:shd w:val="clear" w:color="auto" w:fill="auto"/>
          </w:tcPr>
          <w:p w14:paraId="26CEE013" w14:textId="77777777" w:rsidR="003C0DC9" w:rsidRPr="00AA441E" w:rsidRDefault="003C0DC9" w:rsidP="004C1829">
            <w:pPr>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Итого обязательства</w:t>
            </w:r>
          </w:p>
        </w:tc>
        <w:tc>
          <w:tcPr>
            <w:tcW w:w="3190" w:type="dxa"/>
            <w:tcBorders>
              <w:bottom w:val="single" w:sz="4" w:space="0" w:color="auto"/>
            </w:tcBorders>
            <w:shd w:val="clear" w:color="auto" w:fill="auto"/>
          </w:tcPr>
          <w:p w14:paraId="6976F212"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283 905</w:t>
            </w:r>
          </w:p>
        </w:tc>
        <w:tc>
          <w:tcPr>
            <w:tcW w:w="3191" w:type="dxa"/>
            <w:tcBorders>
              <w:bottom w:val="single" w:sz="4" w:space="0" w:color="auto"/>
            </w:tcBorders>
            <w:shd w:val="clear" w:color="auto" w:fill="auto"/>
          </w:tcPr>
          <w:p w14:paraId="13318D16"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192 915</w:t>
            </w:r>
          </w:p>
        </w:tc>
      </w:tr>
      <w:tr w:rsidR="003C0DC9" w:rsidRPr="00AA441E" w14:paraId="3D0CF975" w14:textId="77777777" w:rsidTr="004C1829">
        <w:tc>
          <w:tcPr>
            <w:tcW w:w="3190" w:type="dxa"/>
            <w:tcBorders>
              <w:top w:val="single" w:sz="4" w:space="0" w:color="auto"/>
            </w:tcBorders>
            <w:shd w:val="clear" w:color="auto" w:fill="auto"/>
          </w:tcPr>
          <w:p w14:paraId="28C670E8" w14:textId="77777777" w:rsidR="003C0DC9" w:rsidRPr="00AA441E" w:rsidRDefault="003C0DC9" w:rsidP="004C1829">
            <w:pPr>
              <w:rPr>
                <w:rFonts w:ascii="Times New Roman" w:eastAsia="Times New Roman" w:hAnsi="Times New Roman" w:cs="Times New Roman"/>
                <w:b/>
                <w:sz w:val="24"/>
                <w:szCs w:val="24"/>
              </w:rPr>
            </w:pPr>
            <w:r w:rsidRPr="00AA441E">
              <w:rPr>
                <w:rFonts w:ascii="Times New Roman" w:eastAsia="Times New Roman" w:hAnsi="Times New Roman" w:cs="Times New Roman"/>
                <w:b/>
                <w:sz w:val="24"/>
                <w:szCs w:val="24"/>
              </w:rPr>
              <w:t>Итого собственный капитал и обязательства</w:t>
            </w:r>
          </w:p>
        </w:tc>
        <w:tc>
          <w:tcPr>
            <w:tcW w:w="3190" w:type="dxa"/>
            <w:tcBorders>
              <w:top w:val="single" w:sz="4" w:space="0" w:color="auto"/>
            </w:tcBorders>
            <w:shd w:val="clear" w:color="auto" w:fill="auto"/>
          </w:tcPr>
          <w:p w14:paraId="5FE640EE" w14:textId="77777777" w:rsidR="003C0DC9" w:rsidRPr="00AA441E" w:rsidRDefault="003C0DC9" w:rsidP="004C1829">
            <w:pPr>
              <w:jc w:val="right"/>
              <w:rPr>
                <w:rFonts w:ascii="Times New Roman" w:eastAsia="Times New Roman" w:hAnsi="Times New Roman" w:cs="Times New Roman"/>
                <w:b/>
                <w:sz w:val="24"/>
                <w:szCs w:val="24"/>
              </w:rPr>
            </w:pPr>
            <w:r w:rsidRPr="00AA441E">
              <w:rPr>
                <w:rFonts w:ascii="Times New Roman" w:eastAsia="Times New Roman" w:hAnsi="Times New Roman" w:cs="Times New Roman"/>
                <w:b/>
                <w:sz w:val="24"/>
                <w:szCs w:val="24"/>
              </w:rPr>
              <w:t>473 715</w:t>
            </w:r>
          </w:p>
        </w:tc>
        <w:tc>
          <w:tcPr>
            <w:tcW w:w="3191" w:type="dxa"/>
            <w:tcBorders>
              <w:top w:val="single" w:sz="4" w:space="0" w:color="auto"/>
            </w:tcBorders>
            <w:shd w:val="clear" w:color="auto" w:fill="auto"/>
          </w:tcPr>
          <w:p w14:paraId="1F55E3B2" w14:textId="77777777" w:rsidR="003C0DC9" w:rsidRPr="00AA441E" w:rsidRDefault="003C0DC9" w:rsidP="004C1829">
            <w:pPr>
              <w:jc w:val="right"/>
              <w:rPr>
                <w:rFonts w:ascii="Times New Roman" w:eastAsia="Times New Roman" w:hAnsi="Times New Roman" w:cs="Times New Roman"/>
                <w:b/>
                <w:sz w:val="24"/>
                <w:szCs w:val="24"/>
              </w:rPr>
            </w:pPr>
            <w:r w:rsidRPr="00AA441E">
              <w:rPr>
                <w:rFonts w:ascii="Times New Roman" w:eastAsia="Times New Roman" w:hAnsi="Times New Roman" w:cs="Times New Roman"/>
                <w:b/>
                <w:sz w:val="24"/>
                <w:szCs w:val="24"/>
              </w:rPr>
              <w:t>315 090</w:t>
            </w:r>
          </w:p>
        </w:tc>
      </w:tr>
    </w:tbl>
    <w:p w14:paraId="35CAD685" w14:textId="77777777" w:rsidR="003C0DC9" w:rsidRPr="00AA441E" w:rsidRDefault="003C0DC9" w:rsidP="003C0DC9">
      <w:pPr>
        <w:rPr>
          <w:rFonts w:ascii="Times New Roman" w:eastAsia="Times New Roman" w:hAnsi="Times New Roman" w:cs="Times New Roman"/>
          <w:sz w:val="24"/>
          <w:szCs w:val="24"/>
        </w:rPr>
      </w:pPr>
    </w:p>
    <w:p w14:paraId="68896A5C" w14:textId="77777777" w:rsidR="003C0DC9" w:rsidRPr="00AA441E" w:rsidRDefault="003C0DC9" w:rsidP="003C0DC9">
      <w:pPr>
        <w:rPr>
          <w:rFonts w:ascii="Times New Roman" w:eastAsia="Times New Roman" w:hAnsi="Times New Roman" w:cs="Times New Roman"/>
          <w:b/>
          <w:sz w:val="24"/>
          <w:szCs w:val="24"/>
        </w:rPr>
      </w:pPr>
      <w:r w:rsidRPr="00AA441E">
        <w:rPr>
          <w:rFonts w:ascii="Times New Roman" w:eastAsia="Times New Roman" w:hAnsi="Times New Roman" w:cs="Times New Roman"/>
          <w:b/>
          <w:sz w:val="24"/>
          <w:szCs w:val="24"/>
        </w:rPr>
        <w:t>Сокращенный отчет о прибылях и убытках за год, закончившийся 31 декабря 2014 года.</w:t>
      </w:r>
    </w:p>
    <w:p w14:paraId="7AC23451" w14:textId="77777777" w:rsidR="003C0DC9" w:rsidRPr="00AA441E" w:rsidRDefault="003C0DC9" w:rsidP="003C0DC9">
      <w:pPr>
        <w:rPr>
          <w:rFonts w:ascii="Times New Roman" w:eastAsia="Times New Roman" w:hAnsi="Times New Roman" w:cs="Times New Roman"/>
          <w:b/>
          <w:i/>
          <w:sz w:val="24"/>
          <w:szCs w:val="24"/>
        </w:rPr>
      </w:pPr>
      <w:r w:rsidRPr="00AA441E">
        <w:rPr>
          <w:rFonts w:ascii="Times New Roman" w:eastAsia="Times New Roman" w:hAnsi="Times New Roman" w:cs="Times New Roman"/>
          <w:sz w:val="24"/>
          <w:szCs w:val="24"/>
        </w:rPr>
        <w:t xml:space="preserve">                                                                                                                                </w:t>
      </w:r>
      <w:r w:rsidRPr="00AA441E">
        <w:rPr>
          <w:rFonts w:ascii="Times New Roman" w:eastAsia="Times New Roman" w:hAnsi="Times New Roman" w:cs="Times New Roman"/>
          <w:b/>
          <w:i/>
          <w:sz w:val="24"/>
          <w:szCs w:val="24"/>
        </w:rPr>
        <w:t xml:space="preserve">  тыс.тенге</w:t>
      </w:r>
    </w:p>
    <w:tbl>
      <w:tblPr>
        <w:tblW w:w="0" w:type="auto"/>
        <w:tblLook w:val="04A0" w:firstRow="1" w:lastRow="0" w:firstColumn="1" w:lastColumn="0" w:noHBand="0" w:noVBand="1"/>
      </w:tblPr>
      <w:tblGrid>
        <w:gridCol w:w="4785"/>
        <w:gridCol w:w="4786"/>
      </w:tblGrid>
      <w:tr w:rsidR="003C0DC9" w:rsidRPr="00AA441E" w14:paraId="5A3B2689" w14:textId="77777777" w:rsidTr="004C1829">
        <w:tc>
          <w:tcPr>
            <w:tcW w:w="4785" w:type="dxa"/>
            <w:shd w:val="clear" w:color="auto" w:fill="auto"/>
          </w:tcPr>
          <w:p w14:paraId="075E1305" w14:textId="77777777" w:rsidR="003C0DC9" w:rsidRPr="00AA441E" w:rsidRDefault="003C0DC9" w:rsidP="004C1829">
            <w:pPr>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Прибыль от операционной деятельности</w:t>
            </w:r>
          </w:p>
        </w:tc>
        <w:tc>
          <w:tcPr>
            <w:tcW w:w="4786" w:type="dxa"/>
            <w:shd w:val="clear" w:color="auto" w:fill="auto"/>
          </w:tcPr>
          <w:p w14:paraId="3F0C6994"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34 920</w:t>
            </w:r>
          </w:p>
        </w:tc>
      </w:tr>
      <w:tr w:rsidR="003C0DC9" w:rsidRPr="00AA441E" w14:paraId="50C9D234" w14:textId="77777777" w:rsidTr="004C1829">
        <w:tc>
          <w:tcPr>
            <w:tcW w:w="4785" w:type="dxa"/>
            <w:shd w:val="clear" w:color="auto" w:fill="auto"/>
          </w:tcPr>
          <w:p w14:paraId="2A423275" w14:textId="77777777" w:rsidR="003C0DC9" w:rsidRPr="00AA441E" w:rsidRDefault="003C0DC9" w:rsidP="004C1829">
            <w:pPr>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Доходы по процентам</w:t>
            </w:r>
          </w:p>
        </w:tc>
        <w:tc>
          <w:tcPr>
            <w:tcW w:w="4786" w:type="dxa"/>
            <w:shd w:val="clear" w:color="auto" w:fill="auto"/>
          </w:tcPr>
          <w:p w14:paraId="4896806E"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765</w:t>
            </w:r>
          </w:p>
        </w:tc>
      </w:tr>
      <w:tr w:rsidR="003C0DC9" w:rsidRPr="00AA441E" w14:paraId="4ECE86DF" w14:textId="77777777" w:rsidTr="004C1829">
        <w:tc>
          <w:tcPr>
            <w:tcW w:w="4785" w:type="dxa"/>
            <w:tcBorders>
              <w:bottom w:val="single" w:sz="4" w:space="0" w:color="auto"/>
            </w:tcBorders>
            <w:shd w:val="clear" w:color="auto" w:fill="auto"/>
          </w:tcPr>
          <w:p w14:paraId="6991F15A" w14:textId="77777777" w:rsidR="003C0DC9" w:rsidRPr="00AA441E" w:rsidRDefault="003C0DC9" w:rsidP="004C1829">
            <w:pPr>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Расходы по процентам</w:t>
            </w:r>
          </w:p>
        </w:tc>
        <w:tc>
          <w:tcPr>
            <w:tcW w:w="4786" w:type="dxa"/>
            <w:tcBorders>
              <w:bottom w:val="single" w:sz="4" w:space="0" w:color="auto"/>
            </w:tcBorders>
            <w:shd w:val="clear" w:color="auto" w:fill="auto"/>
          </w:tcPr>
          <w:p w14:paraId="1EE4E915"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(5040)</w:t>
            </w:r>
          </w:p>
        </w:tc>
      </w:tr>
      <w:tr w:rsidR="003C0DC9" w:rsidRPr="00AA441E" w14:paraId="68DC71D9" w14:textId="77777777" w:rsidTr="004C1829">
        <w:tc>
          <w:tcPr>
            <w:tcW w:w="4785" w:type="dxa"/>
            <w:tcBorders>
              <w:top w:val="single" w:sz="4" w:space="0" w:color="auto"/>
            </w:tcBorders>
            <w:shd w:val="clear" w:color="auto" w:fill="auto"/>
          </w:tcPr>
          <w:p w14:paraId="6418F459" w14:textId="77777777" w:rsidR="003C0DC9" w:rsidRPr="00AA441E" w:rsidRDefault="003C0DC9" w:rsidP="004C1829">
            <w:pPr>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Прибыль до налогообложения</w:t>
            </w:r>
          </w:p>
        </w:tc>
        <w:tc>
          <w:tcPr>
            <w:tcW w:w="4786" w:type="dxa"/>
            <w:tcBorders>
              <w:top w:val="single" w:sz="4" w:space="0" w:color="auto"/>
            </w:tcBorders>
            <w:shd w:val="clear" w:color="auto" w:fill="auto"/>
          </w:tcPr>
          <w:p w14:paraId="2C62E448"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30 645</w:t>
            </w:r>
          </w:p>
        </w:tc>
      </w:tr>
      <w:tr w:rsidR="003C0DC9" w:rsidRPr="00AA441E" w14:paraId="6CF61B07" w14:textId="77777777" w:rsidTr="004C1829">
        <w:tc>
          <w:tcPr>
            <w:tcW w:w="4785" w:type="dxa"/>
            <w:tcBorders>
              <w:bottom w:val="single" w:sz="4" w:space="0" w:color="auto"/>
            </w:tcBorders>
            <w:shd w:val="clear" w:color="auto" w:fill="auto"/>
          </w:tcPr>
          <w:p w14:paraId="6C088DE9" w14:textId="77777777" w:rsidR="003C0DC9" w:rsidRPr="00AA441E" w:rsidRDefault="003C0DC9" w:rsidP="004C1829">
            <w:pPr>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Налог на прибыль</w:t>
            </w:r>
          </w:p>
        </w:tc>
        <w:tc>
          <w:tcPr>
            <w:tcW w:w="4786" w:type="dxa"/>
            <w:tcBorders>
              <w:bottom w:val="single" w:sz="4" w:space="0" w:color="auto"/>
            </w:tcBorders>
            <w:shd w:val="clear" w:color="auto" w:fill="auto"/>
          </w:tcPr>
          <w:p w14:paraId="1F391C0E"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 xml:space="preserve">   (11 385)</w:t>
            </w:r>
          </w:p>
        </w:tc>
      </w:tr>
      <w:tr w:rsidR="003C0DC9" w:rsidRPr="00AA441E" w14:paraId="2D01736E" w14:textId="77777777" w:rsidTr="004C1829">
        <w:tc>
          <w:tcPr>
            <w:tcW w:w="4785" w:type="dxa"/>
            <w:tcBorders>
              <w:top w:val="single" w:sz="4" w:space="0" w:color="auto"/>
            </w:tcBorders>
            <w:shd w:val="clear" w:color="auto" w:fill="auto"/>
          </w:tcPr>
          <w:p w14:paraId="3877C27F" w14:textId="77777777" w:rsidR="003C0DC9" w:rsidRPr="00AA441E" w:rsidRDefault="003C0DC9" w:rsidP="004C1829">
            <w:pPr>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Прибыль после налогообложения</w:t>
            </w:r>
          </w:p>
        </w:tc>
        <w:tc>
          <w:tcPr>
            <w:tcW w:w="4786" w:type="dxa"/>
            <w:tcBorders>
              <w:top w:val="single" w:sz="4" w:space="0" w:color="auto"/>
            </w:tcBorders>
            <w:shd w:val="clear" w:color="auto" w:fill="auto"/>
          </w:tcPr>
          <w:p w14:paraId="656D4BCA" w14:textId="77777777" w:rsidR="003C0DC9" w:rsidRPr="00AA441E" w:rsidRDefault="003C0DC9" w:rsidP="004C1829">
            <w:pPr>
              <w:jc w:val="right"/>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19 260</w:t>
            </w:r>
          </w:p>
        </w:tc>
      </w:tr>
    </w:tbl>
    <w:p w14:paraId="2BB5FDC8" w14:textId="77777777" w:rsidR="003C0DC9" w:rsidRPr="00AA441E" w:rsidRDefault="003C0DC9" w:rsidP="003C0DC9">
      <w:pPr>
        <w:rPr>
          <w:rFonts w:ascii="Times New Roman" w:eastAsia="Times New Roman" w:hAnsi="Times New Roman" w:cs="Times New Roman"/>
          <w:sz w:val="24"/>
          <w:szCs w:val="24"/>
        </w:rPr>
      </w:pPr>
    </w:p>
    <w:p w14:paraId="43284419" w14:textId="77777777" w:rsidR="003C0DC9" w:rsidRPr="00AA441E" w:rsidRDefault="003C0DC9" w:rsidP="003C0DC9">
      <w:pPr>
        <w:rPr>
          <w:rFonts w:ascii="Times New Roman" w:eastAsia="Times New Roman" w:hAnsi="Times New Roman" w:cs="Times New Roman"/>
          <w:b/>
          <w:bCs/>
          <w:i/>
          <w:sz w:val="24"/>
          <w:szCs w:val="24"/>
        </w:rPr>
      </w:pPr>
      <w:r w:rsidRPr="00AA441E">
        <w:rPr>
          <w:rFonts w:ascii="Times New Roman" w:eastAsia="Times New Roman" w:hAnsi="Times New Roman" w:cs="Times New Roman"/>
          <w:b/>
          <w:bCs/>
          <w:i/>
          <w:sz w:val="24"/>
          <w:szCs w:val="24"/>
        </w:rPr>
        <w:t>Дополнительная информация:</w:t>
      </w:r>
    </w:p>
    <w:p w14:paraId="7AC93FBB" w14:textId="62151A2D" w:rsidR="003C0DC9" w:rsidRPr="00AA441E" w:rsidRDefault="003C0DC9" w:rsidP="003C0DC9">
      <w:pPr>
        <w:jc w:val="both"/>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1. Амортизационные отчисления по недвижимости за год составили 5 175 тыс.тенге. В течение года была произведена переоценка недвижимости.</w:t>
      </w:r>
    </w:p>
    <w:p w14:paraId="159EE22C" w14:textId="5E9A1919" w:rsidR="003C0DC9" w:rsidRPr="00AA441E" w:rsidRDefault="003C0DC9" w:rsidP="003C0DC9">
      <w:pPr>
        <w:jc w:val="both"/>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2. В течение года транспортные средства балансовой стоимостью 2 025 тыс.тенге были проданы за 1 755 тыс.тенге. Было приобретено оборудование и транспортные средства стоимостью 42 300 тыс.тенге.</w:t>
      </w:r>
    </w:p>
    <w:p w14:paraId="0B576191" w14:textId="58C1AB5F" w:rsidR="003C0DC9" w:rsidRPr="00AA441E" w:rsidRDefault="003C0DC9" w:rsidP="003C0DC9">
      <w:pPr>
        <w:jc w:val="both"/>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3. В финансовой отчетности за прошлый год было признано обесценение оборудования. Компания «Достар» провела тест на обесценение и сторнировала обесценение в размере 1 665 тыс.тенге.</w:t>
      </w:r>
    </w:p>
    <w:p w14:paraId="3246B844" w14:textId="18D84CCE" w:rsidR="003C0DC9" w:rsidRPr="00AA441E" w:rsidRDefault="003C0DC9" w:rsidP="003C0DC9">
      <w:pPr>
        <w:jc w:val="both"/>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4. Оплата поставщику за приобретенное 1 декабря 2015 года транспортное средство стоимостью 1 080 тыс.тенге, еще не произведена. Данная сумма включена в состав кредиторской задолженности.</w:t>
      </w:r>
    </w:p>
    <w:p w14:paraId="5E17D235" w14:textId="3D0746E3" w:rsidR="003C0DC9" w:rsidRPr="00AA441E" w:rsidRDefault="003C0DC9" w:rsidP="003C0DC9">
      <w:pPr>
        <w:jc w:val="both"/>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5. Новые акции были выпущены в ноябре 2015 года по цене выше номинала. Дополнительные займы были получены в тот же период.</w:t>
      </w:r>
    </w:p>
    <w:p w14:paraId="52E81C5C" w14:textId="5B375A50" w:rsidR="003C0DC9" w:rsidRPr="00AA441E" w:rsidRDefault="003C0DC9" w:rsidP="003C0DC9">
      <w:pPr>
        <w:jc w:val="both"/>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6. Финансовые активы были приобретены 25 ноября 2015 года за 3 915 тыс.тенге. Компания «Достар» планирует продать данные активы до конца 2016 года.</w:t>
      </w:r>
    </w:p>
    <w:p w14:paraId="2D94DED9" w14:textId="7590A5D2" w:rsidR="003C0DC9" w:rsidRPr="00AA441E" w:rsidRDefault="003C0DC9" w:rsidP="003C0DC9">
      <w:pPr>
        <w:jc w:val="both"/>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7. Начисленные проценты по займу в сумме 1 575 тыс.тенге включены в кредиторскую задолженность на 31 декабря 2015 года (на 31 декабря 2014 года – 675 тыс.тенге).</w:t>
      </w:r>
    </w:p>
    <w:p w14:paraId="4335F41D" w14:textId="379CC77A" w:rsidR="003C0DC9" w:rsidRPr="00AA441E" w:rsidRDefault="003C0DC9" w:rsidP="003C0DC9">
      <w:pPr>
        <w:rPr>
          <w:rFonts w:ascii="Times New Roman" w:eastAsia="Times New Roman" w:hAnsi="Times New Roman" w:cs="Times New Roman"/>
          <w:sz w:val="24"/>
          <w:szCs w:val="24"/>
        </w:rPr>
      </w:pPr>
    </w:p>
    <w:p w14:paraId="149D630C" w14:textId="74ED8106" w:rsidR="003C0DC9" w:rsidRPr="00AA441E" w:rsidRDefault="003C0DC9" w:rsidP="003C0DC9">
      <w:pPr>
        <w:rPr>
          <w:rFonts w:ascii="Times New Roman" w:eastAsia="Times New Roman" w:hAnsi="Times New Roman" w:cs="Times New Roman"/>
          <w:sz w:val="24"/>
          <w:szCs w:val="24"/>
        </w:rPr>
      </w:pPr>
    </w:p>
    <w:p w14:paraId="567BAFD3" w14:textId="77777777" w:rsidR="003C0DC9" w:rsidRPr="00AA441E" w:rsidRDefault="003C0DC9" w:rsidP="003C0DC9">
      <w:pPr>
        <w:rPr>
          <w:rFonts w:ascii="Times New Roman" w:eastAsia="Times New Roman" w:hAnsi="Times New Roman" w:cs="Times New Roman"/>
          <w:sz w:val="24"/>
          <w:szCs w:val="24"/>
        </w:rPr>
      </w:pPr>
    </w:p>
    <w:p w14:paraId="07E2C8BE" w14:textId="77777777" w:rsidR="003C0DC9" w:rsidRPr="00AA441E" w:rsidRDefault="003C0DC9" w:rsidP="003C0DC9">
      <w:pPr>
        <w:rPr>
          <w:rFonts w:ascii="Times New Roman" w:eastAsia="Times New Roman" w:hAnsi="Times New Roman" w:cs="Times New Roman"/>
          <w:b/>
          <w:iCs/>
          <w:sz w:val="26"/>
          <w:szCs w:val="26"/>
        </w:rPr>
      </w:pPr>
      <w:r w:rsidRPr="00AA441E">
        <w:rPr>
          <w:rFonts w:ascii="Times New Roman" w:eastAsia="Times New Roman" w:hAnsi="Times New Roman" w:cs="Times New Roman"/>
          <w:b/>
          <w:iCs/>
          <w:sz w:val="26"/>
          <w:szCs w:val="26"/>
        </w:rPr>
        <w:lastRenderedPageBreak/>
        <w:t>Задание:</w:t>
      </w:r>
    </w:p>
    <w:p w14:paraId="223BCA16" w14:textId="77777777" w:rsidR="003C0DC9" w:rsidRPr="00AA441E" w:rsidRDefault="003C0DC9" w:rsidP="003C0DC9">
      <w:pPr>
        <w:rPr>
          <w:rFonts w:ascii="Times New Roman" w:eastAsia="Times New Roman" w:hAnsi="Times New Roman" w:cs="Times New Roman"/>
          <w:b/>
          <w:iCs/>
          <w:sz w:val="16"/>
          <w:szCs w:val="16"/>
        </w:rPr>
      </w:pPr>
    </w:p>
    <w:p w14:paraId="6AC47625" w14:textId="77777777" w:rsidR="003C0DC9" w:rsidRPr="00AA441E" w:rsidRDefault="003C0DC9" w:rsidP="003C0DC9">
      <w:pPr>
        <w:jc w:val="both"/>
        <w:rPr>
          <w:rFonts w:ascii="Times New Roman" w:eastAsia="Times New Roman" w:hAnsi="Times New Roman" w:cs="Times New Roman"/>
          <w:b/>
          <w:bCs/>
          <w:sz w:val="24"/>
          <w:szCs w:val="24"/>
        </w:rPr>
      </w:pPr>
      <w:r w:rsidRPr="00AA441E">
        <w:rPr>
          <w:rFonts w:ascii="Times New Roman" w:eastAsia="Times New Roman" w:hAnsi="Times New Roman" w:cs="Times New Roman"/>
          <w:b/>
          <w:bCs/>
          <w:sz w:val="24"/>
          <w:szCs w:val="24"/>
        </w:rPr>
        <w:t>Используя предоставленную информацию по компании «Достар», подготовить «Отчет о движении денежных средств» за год, закончившийся 31 декабря 2015 года косвенным методом.</w:t>
      </w:r>
    </w:p>
    <w:p w14:paraId="0DF56693" w14:textId="77777777" w:rsidR="003C0DC9" w:rsidRPr="00AA441E" w:rsidRDefault="003C0DC9" w:rsidP="003C0DC9">
      <w:pPr>
        <w:jc w:val="center"/>
        <w:rPr>
          <w:rFonts w:ascii="Times New Roman" w:hAnsi="Times New Roman" w:cs="Times New Roman"/>
          <w:b/>
          <w:sz w:val="28"/>
          <w:szCs w:val="28"/>
        </w:rPr>
      </w:pPr>
    </w:p>
    <w:p w14:paraId="21CC90EB" w14:textId="0D72A29B" w:rsidR="00E63A0E" w:rsidRPr="00AA441E" w:rsidRDefault="00E63A0E" w:rsidP="00BE56C9">
      <w:pPr>
        <w:jc w:val="both"/>
        <w:rPr>
          <w:rFonts w:ascii="Times New Roman" w:eastAsia="Times New Roman" w:hAnsi="Times New Roman" w:cs="Times New Roman"/>
          <w:b/>
          <w:sz w:val="24"/>
          <w:shd w:val="clear" w:color="auto" w:fill="FFFFFF"/>
          <w:lang w:eastAsia="en-US"/>
        </w:rPr>
      </w:pPr>
    </w:p>
    <w:p w14:paraId="3FCFEDC5" w14:textId="26E18419" w:rsidR="00E06173" w:rsidRPr="00AA441E" w:rsidRDefault="00E06173" w:rsidP="00BE56C9">
      <w:pPr>
        <w:jc w:val="both"/>
        <w:rPr>
          <w:rFonts w:ascii="Times New Roman" w:eastAsia="Times New Roman" w:hAnsi="Times New Roman" w:cs="Times New Roman"/>
          <w:b/>
          <w:sz w:val="24"/>
          <w:shd w:val="clear" w:color="auto" w:fill="FFFFFF"/>
          <w:lang w:eastAsia="en-US"/>
        </w:rPr>
      </w:pPr>
    </w:p>
    <w:p w14:paraId="3FE05153" w14:textId="1FC684B8" w:rsidR="002242A7" w:rsidRPr="00AA441E" w:rsidRDefault="002242A7" w:rsidP="002242A7">
      <w:pPr>
        <w:jc w:val="center"/>
        <w:rPr>
          <w:rFonts w:ascii="Times New Roman" w:hAnsi="Times New Roman" w:cs="Times New Roman"/>
          <w:b/>
          <w:sz w:val="28"/>
          <w:szCs w:val="28"/>
        </w:rPr>
      </w:pPr>
      <w:r w:rsidRPr="00AA441E">
        <w:rPr>
          <w:rFonts w:ascii="Times New Roman" w:hAnsi="Times New Roman" w:cs="Times New Roman"/>
          <w:b/>
          <w:sz w:val="28"/>
          <w:szCs w:val="28"/>
        </w:rPr>
        <w:t>Задача №5</w:t>
      </w:r>
      <w:r w:rsidRPr="00AA441E">
        <w:rPr>
          <w:rFonts w:ascii="Times New Roman" w:hAnsi="Times New Roman" w:cs="Times New Roman"/>
          <w:b/>
          <w:sz w:val="28"/>
          <w:szCs w:val="28"/>
        </w:rPr>
        <w:tab/>
      </w:r>
      <w:r w:rsidRPr="00AA441E">
        <w:rPr>
          <w:rFonts w:ascii="Times New Roman" w:hAnsi="Times New Roman" w:cs="Times New Roman"/>
          <w:b/>
          <w:sz w:val="28"/>
          <w:szCs w:val="28"/>
        </w:rPr>
        <w:tab/>
      </w:r>
      <w:r w:rsidRPr="00AA441E">
        <w:rPr>
          <w:rFonts w:ascii="Times New Roman" w:hAnsi="Times New Roman" w:cs="Times New Roman"/>
          <w:b/>
          <w:sz w:val="28"/>
          <w:szCs w:val="28"/>
        </w:rPr>
        <w:tab/>
        <w:t xml:space="preserve">     </w:t>
      </w:r>
      <w:r w:rsidRPr="00AA441E">
        <w:rPr>
          <w:rFonts w:ascii="Times New Roman" w:hAnsi="Times New Roman" w:cs="Times New Roman"/>
          <w:b/>
          <w:sz w:val="28"/>
          <w:szCs w:val="28"/>
        </w:rPr>
        <w:tab/>
      </w:r>
      <w:r w:rsidRPr="00AA441E">
        <w:rPr>
          <w:rFonts w:ascii="Times New Roman" w:hAnsi="Times New Roman" w:cs="Times New Roman"/>
          <w:b/>
          <w:sz w:val="28"/>
          <w:szCs w:val="28"/>
        </w:rPr>
        <w:tab/>
      </w:r>
      <w:r w:rsidRPr="00AA441E">
        <w:rPr>
          <w:rFonts w:ascii="Times New Roman" w:hAnsi="Times New Roman" w:cs="Times New Roman"/>
          <w:b/>
          <w:sz w:val="28"/>
          <w:szCs w:val="28"/>
        </w:rPr>
        <w:tab/>
      </w:r>
      <w:r w:rsidRPr="00AA441E">
        <w:rPr>
          <w:rFonts w:ascii="Times New Roman" w:hAnsi="Times New Roman" w:cs="Times New Roman"/>
          <w:b/>
          <w:sz w:val="28"/>
          <w:szCs w:val="28"/>
        </w:rPr>
        <w:tab/>
      </w:r>
      <w:r w:rsidRPr="00AA441E">
        <w:rPr>
          <w:rFonts w:ascii="Times New Roman" w:hAnsi="Times New Roman" w:cs="Times New Roman"/>
          <w:b/>
          <w:sz w:val="28"/>
          <w:szCs w:val="28"/>
        </w:rPr>
        <w:tab/>
        <w:t>10 баллов</w:t>
      </w:r>
    </w:p>
    <w:p w14:paraId="1DDE4722" w14:textId="77777777" w:rsidR="0091225E" w:rsidRPr="00AA441E" w:rsidRDefault="0091225E" w:rsidP="002242A7">
      <w:pPr>
        <w:jc w:val="center"/>
        <w:rPr>
          <w:rFonts w:ascii="Times New Roman" w:hAnsi="Times New Roman" w:cs="Times New Roman"/>
          <w:b/>
          <w:sz w:val="28"/>
          <w:szCs w:val="28"/>
        </w:rPr>
      </w:pPr>
    </w:p>
    <w:p w14:paraId="5F78D26C" w14:textId="0F2185E0" w:rsidR="003C0DC9" w:rsidRPr="00AA441E" w:rsidRDefault="003C0DC9" w:rsidP="003C0DC9">
      <w:pPr>
        <w:spacing w:line="276" w:lineRule="auto"/>
        <w:ind w:right="-30"/>
        <w:jc w:val="both"/>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 xml:space="preserve">       01 июня 2016 г. компания «Кулагер» открыла новый молочный комбинат. Предполагаемый срок полезной службы завода составляет – 30 лет, себестоимость комбината – 50 млн. тенге.</w:t>
      </w:r>
    </w:p>
    <w:p w14:paraId="392D6DAC" w14:textId="3A64F1C7" w:rsidR="003C0DC9" w:rsidRPr="00AA441E" w:rsidRDefault="003C0DC9" w:rsidP="003C0DC9">
      <w:pPr>
        <w:spacing w:line="276" w:lineRule="auto"/>
        <w:ind w:right="-30"/>
        <w:jc w:val="both"/>
        <w:rPr>
          <w:rFonts w:ascii="Times New Roman" w:eastAsia="Times New Roman" w:hAnsi="Times New Roman" w:cs="Times New Roman"/>
          <w:sz w:val="24"/>
          <w:szCs w:val="24"/>
        </w:rPr>
      </w:pPr>
      <w:r w:rsidRPr="00AA441E">
        <w:rPr>
          <w:rFonts w:ascii="Times New Roman" w:eastAsia="Times New Roman" w:hAnsi="Times New Roman" w:cs="Times New Roman"/>
          <w:sz w:val="24"/>
          <w:szCs w:val="24"/>
        </w:rPr>
        <w:t xml:space="preserve">       Правительство заинтересовано в развитии данного региона и было принято решение о выделении государственной дотации компании «Кулагер», в размере 40 млн. тенге.                              По условиям предоставления дотации 8 млн. тенге выделено для погашения затрат, связанных с передислокацией части сотрудников компании «Кулагер»  для работы на комбинате; 20 млн. тенге было выделено на строительство комбината; оставшаяся сумма дотации предоставлена на условии, что комбинат запустит производственную линию по производству детского питания, в течение ближайшего календарного года. По прогнозам руководства компании «Кулагер» линия по производству детского питания, с вероятностью 80% будет запущена не позднее 01 июня      2017 г.</w:t>
      </w:r>
    </w:p>
    <w:p w14:paraId="4D9C39F5" w14:textId="77777777" w:rsidR="003C0DC9" w:rsidRPr="00AA441E" w:rsidRDefault="003C0DC9" w:rsidP="003C0DC9">
      <w:pPr>
        <w:ind w:right="-30"/>
        <w:jc w:val="both"/>
        <w:rPr>
          <w:rFonts w:ascii="Times New Roman" w:eastAsia="Times New Roman" w:hAnsi="Times New Roman" w:cs="Times New Roman"/>
          <w:sz w:val="24"/>
          <w:szCs w:val="24"/>
        </w:rPr>
      </w:pPr>
    </w:p>
    <w:p w14:paraId="1ED543AA" w14:textId="7D683D99" w:rsidR="003C0DC9" w:rsidRPr="00AA441E" w:rsidRDefault="003C0DC9" w:rsidP="003C0DC9">
      <w:pPr>
        <w:ind w:right="-284"/>
        <w:jc w:val="both"/>
        <w:rPr>
          <w:rFonts w:ascii="Times New Roman" w:eastAsia="Times New Roman" w:hAnsi="Times New Roman" w:cs="Times New Roman"/>
          <w:b/>
          <w:iCs/>
          <w:sz w:val="26"/>
          <w:szCs w:val="26"/>
        </w:rPr>
      </w:pPr>
      <w:r w:rsidRPr="00AA441E">
        <w:rPr>
          <w:rFonts w:ascii="Times New Roman" w:eastAsia="Times New Roman" w:hAnsi="Times New Roman" w:cs="Times New Roman"/>
          <w:b/>
          <w:iCs/>
          <w:sz w:val="26"/>
          <w:szCs w:val="26"/>
        </w:rPr>
        <w:t>Задание:</w:t>
      </w:r>
    </w:p>
    <w:p w14:paraId="23100F5E" w14:textId="77777777" w:rsidR="003C0DC9" w:rsidRPr="00AA441E" w:rsidRDefault="003C0DC9" w:rsidP="003C0DC9">
      <w:pPr>
        <w:ind w:right="-284" w:firstLine="708"/>
        <w:jc w:val="both"/>
        <w:rPr>
          <w:rFonts w:ascii="Times New Roman" w:eastAsia="Times New Roman" w:hAnsi="Times New Roman" w:cs="Times New Roman"/>
          <w:b/>
          <w:i/>
          <w:sz w:val="16"/>
          <w:szCs w:val="16"/>
        </w:rPr>
      </w:pPr>
    </w:p>
    <w:p w14:paraId="7691A4F9" w14:textId="77777777" w:rsidR="003C0DC9" w:rsidRPr="003C0DC9" w:rsidRDefault="003C0DC9" w:rsidP="003C0DC9">
      <w:pPr>
        <w:ind w:right="-30"/>
        <w:jc w:val="both"/>
        <w:rPr>
          <w:rFonts w:ascii="Times New Roman" w:eastAsia="Times New Roman" w:hAnsi="Times New Roman" w:cs="Times New Roman"/>
          <w:b/>
          <w:bCs/>
          <w:sz w:val="24"/>
          <w:szCs w:val="24"/>
        </w:rPr>
      </w:pPr>
      <w:r w:rsidRPr="00AA441E">
        <w:rPr>
          <w:rFonts w:ascii="Times New Roman" w:eastAsia="Times New Roman" w:hAnsi="Times New Roman" w:cs="Times New Roman"/>
          <w:b/>
          <w:bCs/>
          <w:sz w:val="24"/>
          <w:szCs w:val="24"/>
        </w:rPr>
        <w:t>Объясните, каким образом компания «Кулагер» должна отразить государственную дотацию в своей финансовой отчетности за год, закончившийся 31 декабря 2016 г.</w:t>
      </w:r>
      <w:r w:rsidRPr="003C0DC9">
        <w:rPr>
          <w:rFonts w:ascii="Times New Roman" w:eastAsia="Times New Roman" w:hAnsi="Times New Roman" w:cs="Times New Roman"/>
          <w:b/>
          <w:bCs/>
          <w:sz w:val="24"/>
          <w:szCs w:val="24"/>
        </w:rPr>
        <w:t xml:space="preserve"> </w:t>
      </w:r>
    </w:p>
    <w:p w14:paraId="4C72EAF4" w14:textId="77777777" w:rsidR="003C0DC9" w:rsidRPr="003C0DC9" w:rsidRDefault="003C0DC9" w:rsidP="003C0DC9">
      <w:pPr>
        <w:ind w:right="-284"/>
        <w:jc w:val="both"/>
        <w:rPr>
          <w:rFonts w:ascii="Times New Roman" w:eastAsia="Times New Roman" w:hAnsi="Times New Roman" w:cs="Times New Roman"/>
          <w:sz w:val="24"/>
          <w:szCs w:val="24"/>
        </w:rPr>
      </w:pPr>
    </w:p>
    <w:p w14:paraId="539745C6" w14:textId="77777777" w:rsidR="002242A7" w:rsidRPr="00E06173" w:rsidRDefault="002242A7" w:rsidP="003C0DC9">
      <w:pPr>
        <w:widowControl w:val="0"/>
        <w:tabs>
          <w:tab w:val="left" w:pos="851"/>
        </w:tabs>
        <w:autoSpaceDE w:val="0"/>
        <w:autoSpaceDN w:val="0"/>
        <w:adjustRightInd w:val="0"/>
        <w:ind w:right="-284"/>
        <w:jc w:val="both"/>
        <w:rPr>
          <w:rFonts w:ascii="Times New Roman" w:eastAsia="Times New Roman" w:hAnsi="Times New Roman" w:cs="Times New Roman"/>
          <w:b/>
          <w:sz w:val="24"/>
          <w:shd w:val="clear" w:color="auto" w:fill="FFFFFF"/>
          <w:lang w:eastAsia="en-US"/>
        </w:rPr>
      </w:pPr>
    </w:p>
    <w:sectPr w:rsidR="002242A7" w:rsidRPr="00E06173" w:rsidSect="00821C6A">
      <w:pgSz w:w="11906" w:h="16838"/>
      <w:pgMar w:top="709" w:right="567" w:bottom="0" w:left="1304" w:header="567" w:footer="51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43F8"/>
    <w:multiLevelType w:val="multilevel"/>
    <w:tmpl w:val="E23CA1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B7000B2"/>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F364BFE"/>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01B7C93"/>
    <w:multiLevelType w:val="multilevel"/>
    <w:tmpl w:val="9C888B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1517995"/>
    <w:multiLevelType w:val="multilevel"/>
    <w:tmpl w:val="9C888B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6420DA4"/>
    <w:multiLevelType w:val="multilevel"/>
    <w:tmpl w:val="E0800A1A"/>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64D3A1B"/>
    <w:multiLevelType w:val="multilevel"/>
    <w:tmpl w:val="9C888B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BAC40FE"/>
    <w:multiLevelType w:val="hybridMultilevel"/>
    <w:tmpl w:val="A4FE2A18"/>
    <w:lvl w:ilvl="0" w:tplc="3054507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15:restartNumberingAfterBreak="0">
    <w:nsid w:val="1CD726E5"/>
    <w:multiLevelType w:val="multilevel"/>
    <w:tmpl w:val="536CA728"/>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CDC6812"/>
    <w:multiLevelType w:val="hybridMultilevel"/>
    <w:tmpl w:val="ED4640AE"/>
    <w:lvl w:ilvl="0" w:tplc="8FB8137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1CF1796E"/>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06451B7"/>
    <w:multiLevelType w:val="multilevel"/>
    <w:tmpl w:val="A2C4AA56"/>
    <w:lvl w:ilvl="0">
      <w:start w:val="1"/>
      <w:numFmt w:val="upperLetter"/>
      <w:lvlText w:val="%1."/>
      <w:lvlJc w:val="left"/>
      <w:pPr>
        <w:ind w:left="765" w:hanging="4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31A4632"/>
    <w:multiLevelType w:val="multilevel"/>
    <w:tmpl w:val="536CA728"/>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59B6503"/>
    <w:multiLevelType w:val="hybridMultilevel"/>
    <w:tmpl w:val="1B2E36B4"/>
    <w:lvl w:ilvl="0" w:tplc="04190015">
      <w:start w:val="1"/>
      <w:numFmt w:val="upp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26791774"/>
    <w:multiLevelType w:val="multilevel"/>
    <w:tmpl w:val="E23CA1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AF710BE"/>
    <w:multiLevelType w:val="multilevel"/>
    <w:tmpl w:val="5C46549A"/>
    <w:lvl w:ilvl="0">
      <w:start w:val="1"/>
      <w:numFmt w:val="upperLetter"/>
      <w:lvlText w:val="%1."/>
      <w:lvlJc w:val="left"/>
      <w:pPr>
        <w:ind w:left="720" w:hanging="360"/>
      </w:pPr>
      <w:rPr>
        <w:rFonts w:hint="default"/>
      </w:rPr>
    </w:lvl>
    <w:lvl w:ilvl="1">
      <w:start w:val="227"/>
      <w:numFmt w:val="decimal"/>
      <w:lvlText w:val="%2"/>
      <w:lvlJc w:val="left"/>
      <w:pPr>
        <w:ind w:left="1440" w:hanging="360"/>
      </w:pPr>
      <w:rPr>
        <w:rFonts w:ascii="Times New Roman" w:hAnsi="Times New Roman"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E7B66E6"/>
    <w:multiLevelType w:val="hybridMultilevel"/>
    <w:tmpl w:val="A4FE2A18"/>
    <w:lvl w:ilvl="0" w:tplc="3054507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7" w15:restartNumberingAfterBreak="0">
    <w:nsid w:val="32424CEA"/>
    <w:multiLevelType w:val="multilevel"/>
    <w:tmpl w:val="9C888B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343A6008"/>
    <w:multiLevelType w:val="multilevel"/>
    <w:tmpl w:val="D62CD092"/>
    <w:lvl w:ilvl="0">
      <w:start w:val="1"/>
      <w:numFmt w:val="upperLetter"/>
      <w:lvlText w:val="%1."/>
      <w:lvlJc w:val="left"/>
      <w:rPr>
        <w:rFonts w:hint="default"/>
        <w:b w:val="0"/>
        <w:bCs/>
        <w:i w:val="0"/>
        <w:iCs w:val="0"/>
        <w:smallCaps w:val="0"/>
        <w:strike w:val="0"/>
        <w:color w:val="000000"/>
        <w:spacing w:val="0"/>
        <w:w w:val="100"/>
        <w:position w:val="0"/>
        <w:sz w:val="24"/>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192B82"/>
    <w:multiLevelType w:val="multilevel"/>
    <w:tmpl w:val="536CA728"/>
    <w:lvl w:ilvl="0">
      <w:start w:val="1"/>
      <w:numFmt w:val="upperLetter"/>
      <w:lvlText w:val="%1."/>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4CED6273"/>
    <w:multiLevelType w:val="multilevel"/>
    <w:tmpl w:val="86B41BE8"/>
    <w:lvl w:ilvl="0">
      <w:start w:val="1"/>
      <w:numFmt w:val="upperLetter"/>
      <w:lvlText w:val="%1."/>
      <w:lvlJc w:val="left"/>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51F60D62"/>
    <w:multiLevelType w:val="multilevel"/>
    <w:tmpl w:val="9C888B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2DB5AC4"/>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55D51F84"/>
    <w:multiLevelType w:val="hybridMultilevel"/>
    <w:tmpl w:val="7C08BD38"/>
    <w:lvl w:ilvl="0" w:tplc="04190015">
      <w:start w:val="1"/>
      <w:numFmt w:val="upp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BBA25B2"/>
    <w:multiLevelType w:val="multilevel"/>
    <w:tmpl w:val="71984CD8"/>
    <w:lvl w:ilvl="0">
      <w:start w:val="1"/>
      <w:numFmt w:val="upperLetter"/>
      <w:lvlText w:val="%1."/>
      <w:lvlJc w:val="left"/>
      <w:pPr>
        <w:ind w:left="720" w:hanging="360"/>
      </w:pPr>
      <w:rPr>
        <w:rFonts w:hint="default"/>
      </w:rPr>
    </w:lvl>
    <w:lvl w:ilvl="1">
      <w:start w:val="706"/>
      <w:numFmt w:val="decimal"/>
      <w:lvlText w:val="%2"/>
      <w:lvlJc w:val="left"/>
      <w:pPr>
        <w:ind w:left="1440" w:hanging="360"/>
      </w:pPr>
      <w:rPr>
        <w:rFonts w:ascii="Times New Roman" w:hAnsi="Times New Roman"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5D1A6E3C"/>
    <w:multiLevelType w:val="multilevel"/>
    <w:tmpl w:val="797607E0"/>
    <w:lvl w:ilvl="0">
      <w:start w:val="1"/>
      <w:numFmt w:val="decimal"/>
      <w:lvlText w:val="%1)"/>
      <w:lvlJc w:val="left"/>
      <w:rPr>
        <w:rFonts w:ascii="Times New Roman" w:eastAsia="Times New Roman" w:hAnsi="Times New Roman"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63C719E2"/>
    <w:multiLevelType w:val="multilevel"/>
    <w:tmpl w:val="D62CD092"/>
    <w:lvl w:ilvl="0">
      <w:start w:val="1"/>
      <w:numFmt w:val="upperLetter"/>
      <w:lvlText w:val="%1."/>
      <w:lvlJc w:val="left"/>
      <w:rPr>
        <w:rFonts w:hint="default"/>
        <w:b w:val="0"/>
        <w:bCs/>
        <w:i w:val="0"/>
        <w:iCs w:val="0"/>
        <w:smallCaps w:val="0"/>
        <w:strike w:val="0"/>
        <w:color w:val="000000"/>
        <w:spacing w:val="0"/>
        <w:w w:val="100"/>
        <w:position w:val="0"/>
        <w:sz w:val="24"/>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3"/>
  </w:num>
  <w:num w:numId="3">
    <w:abstractNumId w:val="19"/>
  </w:num>
  <w:num w:numId="4">
    <w:abstractNumId w:val="25"/>
  </w:num>
  <w:num w:numId="5">
    <w:abstractNumId w:val="16"/>
  </w:num>
  <w:num w:numId="6">
    <w:abstractNumId w:val="9"/>
  </w:num>
  <w:num w:numId="7">
    <w:abstractNumId w:val="11"/>
  </w:num>
  <w:num w:numId="8">
    <w:abstractNumId w:val="5"/>
  </w:num>
  <w:num w:numId="9">
    <w:abstractNumId w:val="6"/>
  </w:num>
  <w:num w:numId="10">
    <w:abstractNumId w:val="4"/>
  </w:num>
  <w:num w:numId="11">
    <w:abstractNumId w:val="3"/>
  </w:num>
  <w:num w:numId="12">
    <w:abstractNumId w:val="21"/>
  </w:num>
  <w:num w:numId="13">
    <w:abstractNumId w:val="17"/>
  </w:num>
  <w:num w:numId="14">
    <w:abstractNumId w:val="14"/>
  </w:num>
  <w:num w:numId="15">
    <w:abstractNumId w:val="0"/>
  </w:num>
  <w:num w:numId="16">
    <w:abstractNumId w:val="8"/>
  </w:num>
  <w:num w:numId="17">
    <w:abstractNumId w:val="12"/>
  </w:num>
  <w:num w:numId="18">
    <w:abstractNumId w:val="26"/>
  </w:num>
  <w:num w:numId="19">
    <w:abstractNumId w:val="18"/>
  </w:num>
  <w:num w:numId="20">
    <w:abstractNumId w:val="13"/>
  </w:num>
  <w:num w:numId="21">
    <w:abstractNumId w:val="24"/>
  </w:num>
  <w:num w:numId="22">
    <w:abstractNumId w:val="15"/>
  </w:num>
  <w:num w:numId="23">
    <w:abstractNumId w:val="1"/>
  </w:num>
  <w:num w:numId="24">
    <w:abstractNumId w:val="20"/>
  </w:num>
  <w:num w:numId="25">
    <w:abstractNumId w:val="2"/>
  </w:num>
  <w:num w:numId="26">
    <w:abstractNumId w:val="10"/>
  </w:num>
  <w:num w:numId="2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E28"/>
    <w:rsid w:val="00011771"/>
    <w:rsid w:val="00011E9A"/>
    <w:rsid w:val="000133E2"/>
    <w:rsid w:val="0001509C"/>
    <w:rsid w:val="000151D1"/>
    <w:rsid w:val="00022D6D"/>
    <w:rsid w:val="00040BE4"/>
    <w:rsid w:val="000433A0"/>
    <w:rsid w:val="00055A76"/>
    <w:rsid w:val="000643FF"/>
    <w:rsid w:val="0007230E"/>
    <w:rsid w:val="00083736"/>
    <w:rsid w:val="000920E8"/>
    <w:rsid w:val="000979FB"/>
    <w:rsid w:val="000B172E"/>
    <w:rsid w:val="000B306F"/>
    <w:rsid w:val="000B5838"/>
    <w:rsid w:val="000C53F9"/>
    <w:rsid w:val="000C6333"/>
    <w:rsid w:val="000C731F"/>
    <w:rsid w:val="000D3751"/>
    <w:rsid w:val="000E00C8"/>
    <w:rsid w:val="000E196F"/>
    <w:rsid w:val="000E1B36"/>
    <w:rsid w:val="000F0A6F"/>
    <w:rsid w:val="000F5513"/>
    <w:rsid w:val="0010231B"/>
    <w:rsid w:val="00105BD9"/>
    <w:rsid w:val="00107710"/>
    <w:rsid w:val="001101B0"/>
    <w:rsid w:val="00121458"/>
    <w:rsid w:val="0012248B"/>
    <w:rsid w:val="00123CF1"/>
    <w:rsid w:val="00135A29"/>
    <w:rsid w:val="00136718"/>
    <w:rsid w:val="00140D3E"/>
    <w:rsid w:val="00142706"/>
    <w:rsid w:val="0015227A"/>
    <w:rsid w:val="00152618"/>
    <w:rsid w:val="00153BA7"/>
    <w:rsid w:val="00160B10"/>
    <w:rsid w:val="00165C4D"/>
    <w:rsid w:val="0018407E"/>
    <w:rsid w:val="00192206"/>
    <w:rsid w:val="0019699F"/>
    <w:rsid w:val="001A440E"/>
    <w:rsid w:val="001D0AC5"/>
    <w:rsid w:val="001D1A6A"/>
    <w:rsid w:val="001D550A"/>
    <w:rsid w:val="001F5E28"/>
    <w:rsid w:val="002025D8"/>
    <w:rsid w:val="002242A7"/>
    <w:rsid w:val="002259E6"/>
    <w:rsid w:val="002361E9"/>
    <w:rsid w:val="00244169"/>
    <w:rsid w:val="00245158"/>
    <w:rsid w:val="00247E0C"/>
    <w:rsid w:val="00254E6B"/>
    <w:rsid w:val="002579BD"/>
    <w:rsid w:val="00257DD0"/>
    <w:rsid w:val="00261413"/>
    <w:rsid w:val="00267058"/>
    <w:rsid w:val="00270FAA"/>
    <w:rsid w:val="002876C7"/>
    <w:rsid w:val="00290090"/>
    <w:rsid w:val="002922AD"/>
    <w:rsid w:val="00294909"/>
    <w:rsid w:val="00295684"/>
    <w:rsid w:val="002A4A35"/>
    <w:rsid w:val="002B255D"/>
    <w:rsid w:val="002E29EA"/>
    <w:rsid w:val="002F03AF"/>
    <w:rsid w:val="002F083A"/>
    <w:rsid w:val="002F4D13"/>
    <w:rsid w:val="002F5870"/>
    <w:rsid w:val="002F72D1"/>
    <w:rsid w:val="003040DC"/>
    <w:rsid w:val="00305C9E"/>
    <w:rsid w:val="00314B0A"/>
    <w:rsid w:val="003154BC"/>
    <w:rsid w:val="00315524"/>
    <w:rsid w:val="00322BF9"/>
    <w:rsid w:val="003539BA"/>
    <w:rsid w:val="0036344A"/>
    <w:rsid w:val="00387A2C"/>
    <w:rsid w:val="003A5F51"/>
    <w:rsid w:val="003A6096"/>
    <w:rsid w:val="003C0DC9"/>
    <w:rsid w:val="003C16CF"/>
    <w:rsid w:val="003E3207"/>
    <w:rsid w:val="003F437A"/>
    <w:rsid w:val="003F5C3D"/>
    <w:rsid w:val="0041267A"/>
    <w:rsid w:val="0041543B"/>
    <w:rsid w:val="00422D7F"/>
    <w:rsid w:val="00423705"/>
    <w:rsid w:val="00445A74"/>
    <w:rsid w:val="00472C39"/>
    <w:rsid w:val="00481275"/>
    <w:rsid w:val="004939B8"/>
    <w:rsid w:val="004B2D48"/>
    <w:rsid w:val="004C2A03"/>
    <w:rsid w:val="004C667B"/>
    <w:rsid w:val="004C7E9A"/>
    <w:rsid w:val="004D38DD"/>
    <w:rsid w:val="004D3E32"/>
    <w:rsid w:val="004F3A5D"/>
    <w:rsid w:val="00503440"/>
    <w:rsid w:val="005054F2"/>
    <w:rsid w:val="00511D41"/>
    <w:rsid w:val="005143D3"/>
    <w:rsid w:val="0051469F"/>
    <w:rsid w:val="00522EF6"/>
    <w:rsid w:val="00541100"/>
    <w:rsid w:val="00542442"/>
    <w:rsid w:val="00560C96"/>
    <w:rsid w:val="00565FCF"/>
    <w:rsid w:val="005676DC"/>
    <w:rsid w:val="0057131E"/>
    <w:rsid w:val="00571BB2"/>
    <w:rsid w:val="00580382"/>
    <w:rsid w:val="00585780"/>
    <w:rsid w:val="00586EE5"/>
    <w:rsid w:val="00597503"/>
    <w:rsid w:val="005B058E"/>
    <w:rsid w:val="005B3DEC"/>
    <w:rsid w:val="005C5912"/>
    <w:rsid w:val="005C631C"/>
    <w:rsid w:val="005D216A"/>
    <w:rsid w:val="005D2270"/>
    <w:rsid w:val="005D3873"/>
    <w:rsid w:val="005E3953"/>
    <w:rsid w:val="005F725A"/>
    <w:rsid w:val="005F73B0"/>
    <w:rsid w:val="00600411"/>
    <w:rsid w:val="006249A9"/>
    <w:rsid w:val="0063387B"/>
    <w:rsid w:val="00635018"/>
    <w:rsid w:val="00645A6D"/>
    <w:rsid w:val="00655B2A"/>
    <w:rsid w:val="00665B81"/>
    <w:rsid w:val="0067283F"/>
    <w:rsid w:val="00683950"/>
    <w:rsid w:val="00695ED1"/>
    <w:rsid w:val="006A1213"/>
    <w:rsid w:val="006A149A"/>
    <w:rsid w:val="006A220F"/>
    <w:rsid w:val="006A3C1F"/>
    <w:rsid w:val="006B6680"/>
    <w:rsid w:val="006B6A85"/>
    <w:rsid w:val="006C53BF"/>
    <w:rsid w:val="006C73FF"/>
    <w:rsid w:val="006C7648"/>
    <w:rsid w:val="006E2102"/>
    <w:rsid w:val="006F67F1"/>
    <w:rsid w:val="007126B6"/>
    <w:rsid w:val="0072367E"/>
    <w:rsid w:val="00750F92"/>
    <w:rsid w:val="00751350"/>
    <w:rsid w:val="007568F0"/>
    <w:rsid w:val="007612F6"/>
    <w:rsid w:val="0076497C"/>
    <w:rsid w:val="00774229"/>
    <w:rsid w:val="00775442"/>
    <w:rsid w:val="00776BCF"/>
    <w:rsid w:val="00781AC2"/>
    <w:rsid w:val="00797A0D"/>
    <w:rsid w:val="007A28DB"/>
    <w:rsid w:val="007A6ED7"/>
    <w:rsid w:val="007B52DC"/>
    <w:rsid w:val="007C2C60"/>
    <w:rsid w:val="007D1493"/>
    <w:rsid w:val="007E187E"/>
    <w:rsid w:val="007E6A08"/>
    <w:rsid w:val="007F14BC"/>
    <w:rsid w:val="007F692C"/>
    <w:rsid w:val="00801642"/>
    <w:rsid w:val="00810398"/>
    <w:rsid w:val="008129F9"/>
    <w:rsid w:val="00820561"/>
    <w:rsid w:val="008210B6"/>
    <w:rsid w:val="00821C6A"/>
    <w:rsid w:val="00840EEA"/>
    <w:rsid w:val="0084558B"/>
    <w:rsid w:val="00856E78"/>
    <w:rsid w:val="00862E80"/>
    <w:rsid w:val="008750EA"/>
    <w:rsid w:val="00893F13"/>
    <w:rsid w:val="0089419C"/>
    <w:rsid w:val="008A0B78"/>
    <w:rsid w:val="008B043A"/>
    <w:rsid w:val="008C56E5"/>
    <w:rsid w:val="008F1E55"/>
    <w:rsid w:val="00900E73"/>
    <w:rsid w:val="0090280E"/>
    <w:rsid w:val="0091225E"/>
    <w:rsid w:val="009164F1"/>
    <w:rsid w:val="0092226F"/>
    <w:rsid w:val="00923E87"/>
    <w:rsid w:val="00933651"/>
    <w:rsid w:val="009467F1"/>
    <w:rsid w:val="00950E1F"/>
    <w:rsid w:val="00952884"/>
    <w:rsid w:val="00957C86"/>
    <w:rsid w:val="00962B69"/>
    <w:rsid w:val="009701E3"/>
    <w:rsid w:val="0097054C"/>
    <w:rsid w:val="009819FA"/>
    <w:rsid w:val="009859F3"/>
    <w:rsid w:val="009908A6"/>
    <w:rsid w:val="0099186D"/>
    <w:rsid w:val="009919C5"/>
    <w:rsid w:val="009957FF"/>
    <w:rsid w:val="00996757"/>
    <w:rsid w:val="009A4728"/>
    <w:rsid w:val="009B1485"/>
    <w:rsid w:val="009B4969"/>
    <w:rsid w:val="009D374D"/>
    <w:rsid w:val="009D3CBE"/>
    <w:rsid w:val="009F0722"/>
    <w:rsid w:val="009F39C6"/>
    <w:rsid w:val="00A01FCE"/>
    <w:rsid w:val="00A04AE6"/>
    <w:rsid w:val="00A12EC8"/>
    <w:rsid w:val="00A12F34"/>
    <w:rsid w:val="00A16067"/>
    <w:rsid w:val="00A24384"/>
    <w:rsid w:val="00A61E57"/>
    <w:rsid w:val="00A6615D"/>
    <w:rsid w:val="00AA441E"/>
    <w:rsid w:val="00AA4EBF"/>
    <w:rsid w:val="00AA4EE2"/>
    <w:rsid w:val="00AB4C1C"/>
    <w:rsid w:val="00AB6740"/>
    <w:rsid w:val="00AC4254"/>
    <w:rsid w:val="00AC7C90"/>
    <w:rsid w:val="00AD3DA9"/>
    <w:rsid w:val="00AD6F4C"/>
    <w:rsid w:val="00AE1C8C"/>
    <w:rsid w:val="00AE3692"/>
    <w:rsid w:val="00AE544D"/>
    <w:rsid w:val="00AE6489"/>
    <w:rsid w:val="00AF6E83"/>
    <w:rsid w:val="00B2288D"/>
    <w:rsid w:val="00B23A29"/>
    <w:rsid w:val="00B31DF1"/>
    <w:rsid w:val="00B37D2C"/>
    <w:rsid w:val="00B52773"/>
    <w:rsid w:val="00B54468"/>
    <w:rsid w:val="00B65D12"/>
    <w:rsid w:val="00B85CFB"/>
    <w:rsid w:val="00B9141D"/>
    <w:rsid w:val="00B951FD"/>
    <w:rsid w:val="00BA47A2"/>
    <w:rsid w:val="00BA6F8D"/>
    <w:rsid w:val="00BB1F8C"/>
    <w:rsid w:val="00BB3938"/>
    <w:rsid w:val="00BB489C"/>
    <w:rsid w:val="00BB501D"/>
    <w:rsid w:val="00BB6F08"/>
    <w:rsid w:val="00BC2359"/>
    <w:rsid w:val="00BC496C"/>
    <w:rsid w:val="00BC4989"/>
    <w:rsid w:val="00BE56C9"/>
    <w:rsid w:val="00BE6E50"/>
    <w:rsid w:val="00BF2BD1"/>
    <w:rsid w:val="00BF75B1"/>
    <w:rsid w:val="00C01A82"/>
    <w:rsid w:val="00C2679C"/>
    <w:rsid w:val="00C30291"/>
    <w:rsid w:val="00C32F45"/>
    <w:rsid w:val="00C3498D"/>
    <w:rsid w:val="00C3713C"/>
    <w:rsid w:val="00C462FD"/>
    <w:rsid w:val="00C619B8"/>
    <w:rsid w:val="00C86D58"/>
    <w:rsid w:val="00C93695"/>
    <w:rsid w:val="00CA6660"/>
    <w:rsid w:val="00CC2759"/>
    <w:rsid w:val="00D12D38"/>
    <w:rsid w:val="00D1319C"/>
    <w:rsid w:val="00D133F4"/>
    <w:rsid w:val="00D56F15"/>
    <w:rsid w:val="00D753C3"/>
    <w:rsid w:val="00D93AEF"/>
    <w:rsid w:val="00DA09E1"/>
    <w:rsid w:val="00DA2CDC"/>
    <w:rsid w:val="00DB3353"/>
    <w:rsid w:val="00DC2D4B"/>
    <w:rsid w:val="00DE5D21"/>
    <w:rsid w:val="00DE7E63"/>
    <w:rsid w:val="00E06173"/>
    <w:rsid w:val="00E10692"/>
    <w:rsid w:val="00E128AF"/>
    <w:rsid w:val="00E16ED3"/>
    <w:rsid w:val="00E20EE4"/>
    <w:rsid w:val="00E25B5D"/>
    <w:rsid w:val="00E301DC"/>
    <w:rsid w:val="00E46442"/>
    <w:rsid w:val="00E471CA"/>
    <w:rsid w:val="00E47409"/>
    <w:rsid w:val="00E53965"/>
    <w:rsid w:val="00E63A0E"/>
    <w:rsid w:val="00E64466"/>
    <w:rsid w:val="00E742A8"/>
    <w:rsid w:val="00E760CC"/>
    <w:rsid w:val="00E80723"/>
    <w:rsid w:val="00E80D4B"/>
    <w:rsid w:val="00E87987"/>
    <w:rsid w:val="00E96212"/>
    <w:rsid w:val="00EA365E"/>
    <w:rsid w:val="00ED488D"/>
    <w:rsid w:val="00ED7010"/>
    <w:rsid w:val="00EE355D"/>
    <w:rsid w:val="00EE7ED4"/>
    <w:rsid w:val="00EF1F84"/>
    <w:rsid w:val="00EF4788"/>
    <w:rsid w:val="00F06454"/>
    <w:rsid w:val="00F119FC"/>
    <w:rsid w:val="00F25BF9"/>
    <w:rsid w:val="00F26C0C"/>
    <w:rsid w:val="00F27BBF"/>
    <w:rsid w:val="00F40ED4"/>
    <w:rsid w:val="00F41804"/>
    <w:rsid w:val="00F534C4"/>
    <w:rsid w:val="00F63013"/>
    <w:rsid w:val="00F71FD6"/>
    <w:rsid w:val="00F72B9D"/>
    <w:rsid w:val="00F82738"/>
    <w:rsid w:val="00F84F9C"/>
    <w:rsid w:val="00F86586"/>
    <w:rsid w:val="00FB2F08"/>
    <w:rsid w:val="00FC2C1B"/>
    <w:rsid w:val="00FD69F5"/>
    <w:rsid w:val="00FD767D"/>
    <w:rsid w:val="00FE489F"/>
    <w:rsid w:val="00FE4A48"/>
    <w:rsid w:val="00FE742D"/>
    <w:rsid w:val="00FF2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968D"/>
  <w15:docId w15:val="{A3F75175-7680-47FD-A58A-99B1C3F0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pPr>
      <w:widowControl w:val="0"/>
      <w:autoSpaceDE w:val="0"/>
      <w:autoSpaceDN w:val="0"/>
      <w:adjustRightInd w:val="0"/>
      <w:spacing w:after="0"/>
    </w:pPr>
    <w:rPr>
      <w:rFonts w:ascii="Verdana" w:eastAsia="Times New Roman" w:hAnsi="Verdana" w:cs="Times New Roman"/>
      <w:color w:val="000000"/>
      <w:sz w:val="24"/>
      <w:szCs w:val="24"/>
      <w:u w:color="000000"/>
      <w:lang w:val="en-US"/>
    </w:rPr>
    <w:tblPr>
      <w:tblCellMar>
        <w:top w:w="0" w:type="dxa"/>
        <w:left w:w="0" w:type="dxa"/>
        <w:bottom w:w="0" w:type="dxa"/>
        <w:right w:w="0" w:type="dxa"/>
      </w:tblCellMar>
    </w:tblPr>
  </w:style>
  <w:style w:type="paragraph" w:styleId="a3">
    <w:name w:val="Balloon Text"/>
    <w:basedOn w:val="a"/>
    <w:link w:val="a4"/>
    <w:uiPriority w:val="99"/>
    <w:semiHidden/>
    <w:unhideWhenUsed/>
    <w:rsid w:val="001D1A6A"/>
    <w:rPr>
      <w:rFonts w:ascii="Tahoma" w:hAnsi="Tahoma" w:cs="Tahoma"/>
      <w:sz w:val="16"/>
      <w:szCs w:val="16"/>
    </w:rPr>
  </w:style>
  <w:style w:type="character" w:customStyle="1" w:styleId="a4">
    <w:name w:val="Текст выноски Знак"/>
    <w:basedOn w:val="a0"/>
    <w:link w:val="a3"/>
    <w:uiPriority w:val="99"/>
    <w:semiHidden/>
    <w:rsid w:val="001D1A6A"/>
    <w:rPr>
      <w:rFonts w:ascii="Tahoma" w:hAnsi="Tahoma" w:cs="Tahoma"/>
      <w:sz w:val="16"/>
      <w:szCs w:val="16"/>
    </w:rPr>
  </w:style>
  <w:style w:type="paragraph" w:customStyle="1" w:styleId="IASBPrinciple">
    <w:name w:val="IASB Principle"/>
    <w:basedOn w:val="a"/>
    <w:rsid w:val="009B4969"/>
    <w:pPr>
      <w:spacing w:before="100" w:after="100"/>
      <w:jc w:val="both"/>
    </w:pPr>
    <w:rPr>
      <w:rFonts w:ascii="Times New Roman" w:eastAsia="Times New Roman" w:hAnsi="Times New Roman" w:cs="Times New Roman"/>
      <w:b/>
      <w:sz w:val="19"/>
      <w:szCs w:val="20"/>
      <w:lang w:val="en-GB" w:eastAsia="en-GB"/>
    </w:rPr>
  </w:style>
  <w:style w:type="paragraph" w:styleId="a5">
    <w:name w:val="List Paragraph"/>
    <w:basedOn w:val="a"/>
    <w:uiPriority w:val="34"/>
    <w:qFormat/>
    <w:rsid w:val="00774229"/>
    <w:pPr>
      <w:ind w:left="720"/>
      <w:contextualSpacing/>
    </w:pPr>
  </w:style>
  <w:style w:type="character" w:styleId="a6">
    <w:name w:val="Hyperlink"/>
    <w:basedOn w:val="a0"/>
    <w:uiPriority w:val="99"/>
    <w:unhideWhenUsed/>
    <w:rsid w:val="00EE355D"/>
    <w:rPr>
      <w:color w:val="0000FF" w:themeColor="hyperlink"/>
      <w:u w:val="single"/>
    </w:rPr>
  </w:style>
  <w:style w:type="character" w:styleId="a7">
    <w:name w:val="annotation reference"/>
    <w:rsid w:val="00A24384"/>
    <w:rPr>
      <w:sz w:val="16"/>
      <w:szCs w:val="16"/>
    </w:rPr>
  </w:style>
  <w:style w:type="paragraph" w:styleId="a8">
    <w:name w:val="annotation text"/>
    <w:basedOn w:val="a"/>
    <w:link w:val="a9"/>
    <w:rsid w:val="00A24384"/>
    <w:rPr>
      <w:rFonts w:ascii="Calibri" w:eastAsia="Times New Roman" w:hAnsi="Calibri" w:cs="Times New Roman"/>
      <w:sz w:val="20"/>
      <w:szCs w:val="20"/>
      <w:lang w:val="en-US" w:eastAsia="en-US"/>
    </w:rPr>
  </w:style>
  <w:style w:type="character" w:customStyle="1" w:styleId="a9">
    <w:name w:val="Текст примечания Знак"/>
    <w:basedOn w:val="a0"/>
    <w:link w:val="a8"/>
    <w:rsid w:val="00A24384"/>
    <w:rPr>
      <w:rFonts w:ascii="Calibri" w:eastAsia="Times New Roman" w:hAnsi="Calibri" w:cs="Times New Roman"/>
      <w:sz w:val="20"/>
      <w:szCs w:val="20"/>
      <w:lang w:val="en-US" w:eastAsia="en-US"/>
    </w:rPr>
  </w:style>
  <w:style w:type="character" w:customStyle="1" w:styleId="aa">
    <w:name w:val="Основной текст_"/>
    <w:link w:val="2"/>
    <w:rsid w:val="00C3498D"/>
    <w:rPr>
      <w:rFonts w:ascii="Times New Roman" w:hAnsi="Times New Roman"/>
      <w:shd w:val="clear" w:color="auto" w:fill="FFFFFF"/>
    </w:rPr>
  </w:style>
  <w:style w:type="paragraph" w:customStyle="1" w:styleId="2">
    <w:name w:val="Основной текст2"/>
    <w:basedOn w:val="a"/>
    <w:link w:val="aa"/>
    <w:rsid w:val="00C3498D"/>
    <w:pPr>
      <w:widowControl w:val="0"/>
      <w:shd w:val="clear" w:color="auto" w:fill="FFFFFF"/>
      <w:spacing w:line="259" w:lineRule="exact"/>
      <w:ind w:hanging="400"/>
      <w:jc w:val="both"/>
    </w:pPr>
    <w:rPr>
      <w:rFonts w:ascii="Times New Roman" w:hAnsi="Times New Roman"/>
      <w:sz w:val="22"/>
    </w:rPr>
  </w:style>
  <w:style w:type="paragraph" w:styleId="ab">
    <w:name w:val="No Spacing"/>
    <w:uiPriority w:val="1"/>
    <w:qFormat/>
    <w:rsid w:val="000979FB"/>
    <w:pPr>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1DA42-6135-4E3E-9BAC-2FFC525C1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2887</TotalTime>
  <Pages>12</Pages>
  <Words>3734</Words>
  <Characters>21288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Report</vt:lpstr>
    </vt:vector>
  </TitlesOfParts>
  <Company>Stimulsoft Reports 2016.1.0 from 17 February 2016</Company>
  <LinksUpToDate>false</LinksUpToDate>
  <CharactersWithSpaces>24973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Динара</dc:creator>
  <cp:lastModifiedBy>bora@ZERDE.DOM</cp:lastModifiedBy>
  <cp:revision>94</cp:revision>
  <cp:lastPrinted>2019-04-18T05:53:00Z</cp:lastPrinted>
  <dcterms:created xsi:type="dcterms:W3CDTF">2018-06-06T08:24:00Z</dcterms:created>
  <dcterms:modified xsi:type="dcterms:W3CDTF">2025-04-04T11:01:00Z</dcterms:modified>
</cp:coreProperties>
</file>